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5B0" w:rsidRDefault="009F55B0" w:rsidP="009F55B0">
      <w:pPr>
        <w:spacing w:after="0" w:line="240" w:lineRule="auto"/>
        <w:rPr>
          <w:rFonts w:ascii="Times New Roman" w:hAnsi="Times New Roman" w:cs="Times New Roman"/>
          <w:b/>
          <w:sz w:val="32"/>
          <w:szCs w:val="28"/>
        </w:rPr>
      </w:pPr>
      <w:r w:rsidRPr="009F55B0">
        <w:rPr>
          <w:rFonts w:ascii="Times New Roman" w:hAnsi="Times New Roman" w:cs="Times New Roman"/>
          <w:b/>
          <w:sz w:val="32"/>
          <w:szCs w:val="28"/>
        </w:rPr>
        <w:t>RADIONUCLIDE DATA SHEET</w:t>
      </w:r>
    </w:p>
    <w:p w:rsidR="009F55B0" w:rsidRPr="009F55B0" w:rsidRDefault="009F55B0" w:rsidP="009F55B0">
      <w:pPr>
        <w:spacing w:after="0" w:line="240" w:lineRule="auto"/>
        <w:rPr>
          <w:rFonts w:ascii="Times New Roman" w:hAnsi="Times New Roman" w:cs="Times New Roman"/>
          <w:b/>
          <w:sz w:val="32"/>
          <w:szCs w:val="28"/>
        </w:rPr>
      </w:pPr>
    </w:p>
    <w:p w:rsidR="009F55B0" w:rsidRPr="009F55B0" w:rsidRDefault="009F55B0" w:rsidP="009F55B0">
      <w:pPr>
        <w:spacing w:after="0" w:line="240" w:lineRule="auto"/>
        <w:rPr>
          <w:rFonts w:ascii="Times New Roman" w:hAnsi="Times New Roman" w:cs="Times New Roman"/>
          <w:b/>
          <w:sz w:val="24"/>
          <w:szCs w:val="28"/>
        </w:rPr>
      </w:pPr>
      <w:r w:rsidRPr="009F55B0">
        <w:rPr>
          <w:rFonts w:ascii="Times New Roman" w:hAnsi="Times New Roman" w:cs="Times New Roman"/>
          <w:b/>
          <w:sz w:val="32"/>
          <w:szCs w:val="28"/>
        </w:rPr>
        <w:t xml:space="preserve">HYDROGEN -3 </w:t>
      </w:r>
    </w:p>
    <w:p w:rsidR="009F55B0" w:rsidRPr="009F55B0" w:rsidRDefault="009F55B0" w:rsidP="009F55B0">
      <w:pPr>
        <w:spacing w:after="0" w:line="240" w:lineRule="auto"/>
        <w:rPr>
          <w:rFonts w:ascii="Times New Roman" w:hAnsi="Times New Roman" w:cs="Times New Roman"/>
          <w:sz w:val="24"/>
          <w:u w:val="single"/>
        </w:rPr>
      </w:pPr>
      <w:r w:rsidRPr="009F55B0">
        <w:rPr>
          <w:rFonts w:ascii="Times New Roman" w:hAnsi="Times New Roman" w:cs="Times New Roman"/>
          <w:sz w:val="24"/>
          <w:u w:val="single"/>
        </w:rPr>
        <w:t>Physical Characteristics</w:t>
      </w:r>
    </w:p>
    <w:p w:rsidR="009F55B0" w:rsidRPr="009F55B0" w:rsidRDefault="009F55B0" w:rsidP="009F55B0">
      <w:pPr>
        <w:numPr>
          <w:ilvl w:val="0"/>
          <w:numId w:val="1"/>
        </w:numPr>
        <w:spacing w:after="0" w:line="240" w:lineRule="auto"/>
        <w:contextualSpacing/>
        <w:rPr>
          <w:rFonts w:ascii="Times New Roman" w:hAnsi="Times New Roman" w:cs="Times New Roman"/>
          <w:sz w:val="20"/>
        </w:rPr>
      </w:pPr>
      <w:r w:rsidRPr="009F55B0">
        <w:rPr>
          <w:rFonts w:ascii="Times New Roman" w:hAnsi="Times New Roman" w:cs="Times New Roman"/>
          <w:sz w:val="20"/>
        </w:rPr>
        <w:t>Half-life: 12.3 years</w:t>
      </w:r>
    </w:p>
    <w:p w:rsidR="009F55B0" w:rsidRPr="009F55B0" w:rsidRDefault="009F55B0" w:rsidP="009F55B0">
      <w:pPr>
        <w:numPr>
          <w:ilvl w:val="0"/>
          <w:numId w:val="1"/>
        </w:numPr>
        <w:spacing w:after="0" w:line="240" w:lineRule="auto"/>
        <w:contextualSpacing/>
        <w:rPr>
          <w:rFonts w:ascii="Times New Roman" w:hAnsi="Times New Roman" w:cs="Times New Roman"/>
          <w:sz w:val="20"/>
        </w:rPr>
      </w:pPr>
      <w:r w:rsidRPr="009F55B0">
        <w:rPr>
          <w:rFonts w:ascii="Times New Roman" w:hAnsi="Times New Roman" w:cs="Times New Roman"/>
          <w:sz w:val="20"/>
        </w:rPr>
        <w:t xml:space="preserve">Emissions: Beta particles with a maximum energy of 18.6 </w:t>
      </w:r>
      <w:proofErr w:type="spellStart"/>
      <w:r w:rsidRPr="009F55B0">
        <w:rPr>
          <w:rFonts w:ascii="Times New Roman" w:hAnsi="Times New Roman" w:cs="Times New Roman"/>
          <w:sz w:val="20"/>
        </w:rPr>
        <w:t>keV</w:t>
      </w:r>
      <w:proofErr w:type="spellEnd"/>
      <w:r w:rsidRPr="009F55B0">
        <w:rPr>
          <w:rFonts w:ascii="Times New Roman" w:hAnsi="Times New Roman" w:cs="Times New Roman"/>
          <w:sz w:val="20"/>
        </w:rPr>
        <w:t xml:space="preserve"> and an average energy of 5.7 </w:t>
      </w:r>
      <w:proofErr w:type="spellStart"/>
      <w:r w:rsidRPr="009F55B0">
        <w:rPr>
          <w:rFonts w:ascii="Times New Roman" w:hAnsi="Times New Roman" w:cs="Times New Roman"/>
          <w:sz w:val="20"/>
        </w:rPr>
        <w:t>keV</w:t>
      </w:r>
      <w:proofErr w:type="spellEnd"/>
      <w:r w:rsidRPr="009F55B0">
        <w:rPr>
          <w:rFonts w:ascii="Times New Roman" w:hAnsi="Times New Roman" w:cs="Times New Roman"/>
          <w:sz w:val="20"/>
        </w:rPr>
        <w:t>.</w:t>
      </w:r>
    </w:p>
    <w:p w:rsidR="009F55B0" w:rsidRPr="009F55B0" w:rsidRDefault="009F55B0" w:rsidP="009F55B0">
      <w:pPr>
        <w:numPr>
          <w:ilvl w:val="0"/>
          <w:numId w:val="1"/>
        </w:numPr>
        <w:spacing w:after="0" w:line="240" w:lineRule="auto"/>
        <w:contextualSpacing/>
        <w:rPr>
          <w:rFonts w:ascii="Times New Roman" w:hAnsi="Times New Roman" w:cs="Times New Roman"/>
          <w:sz w:val="20"/>
        </w:rPr>
      </w:pPr>
      <w:r w:rsidRPr="009F55B0">
        <w:rPr>
          <w:rFonts w:ascii="Times New Roman" w:hAnsi="Times New Roman" w:cs="Times New Roman"/>
          <w:sz w:val="20"/>
        </w:rPr>
        <w:t>Maximum Range in Air: 4.7 mm in air; 6 mm in tissue.</w:t>
      </w:r>
    </w:p>
    <w:p w:rsidR="009F55B0" w:rsidRPr="009F55B0" w:rsidRDefault="009F55B0" w:rsidP="009F55B0">
      <w:pPr>
        <w:numPr>
          <w:ilvl w:val="0"/>
          <w:numId w:val="1"/>
        </w:numPr>
        <w:spacing w:after="0" w:line="240" w:lineRule="auto"/>
        <w:contextualSpacing/>
        <w:rPr>
          <w:rFonts w:ascii="Times New Roman" w:hAnsi="Times New Roman" w:cs="Times New Roman"/>
          <w:sz w:val="20"/>
        </w:rPr>
      </w:pPr>
      <w:r w:rsidRPr="009F55B0">
        <w:rPr>
          <w:rFonts w:ascii="Times New Roman" w:hAnsi="Times New Roman" w:cs="Times New Roman"/>
          <w:sz w:val="20"/>
        </w:rPr>
        <w:t>Fraction transmitted through the dead layer of the skin: none</w:t>
      </w:r>
    </w:p>
    <w:p w:rsidR="009F55B0" w:rsidRPr="009F55B0" w:rsidRDefault="009F55B0" w:rsidP="009F55B0">
      <w:pPr>
        <w:spacing w:after="0" w:line="240" w:lineRule="auto"/>
        <w:ind w:left="720"/>
        <w:contextualSpacing/>
        <w:rPr>
          <w:rFonts w:ascii="Times New Roman" w:hAnsi="Times New Roman" w:cs="Times New Roman"/>
          <w:sz w:val="18"/>
        </w:rPr>
      </w:pPr>
    </w:p>
    <w:p w:rsidR="009F55B0" w:rsidRPr="009F55B0" w:rsidRDefault="009F55B0" w:rsidP="009F55B0">
      <w:pPr>
        <w:spacing w:after="0" w:line="240" w:lineRule="auto"/>
        <w:rPr>
          <w:rFonts w:ascii="Times New Roman" w:hAnsi="Times New Roman" w:cs="Times New Roman"/>
          <w:sz w:val="24"/>
          <w:u w:val="single"/>
        </w:rPr>
      </w:pPr>
      <w:r w:rsidRPr="009F55B0">
        <w:rPr>
          <w:rFonts w:ascii="Times New Roman" w:hAnsi="Times New Roman" w:cs="Times New Roman"/>
          <w:sz w:val="24"/>
          <w:u w:val="single"/>
        </w:rPr>
        <w:t>Dose</w:t>
      </w:r>
    </w:p>
    <w:p w:rsidR="009F55B0" w:rsidRPr="009F55B0" w:rsidRDefault="009F55B0" w:rsidP="009F55B0">
      <w:pPr>
        <w:numPr>
          <w:ilvl w:val="0"/>
          <w:numId w:val="2"/>
        </w:numPr>
        <w:spacing w:after="0" w:line="240" w:lineRule="auto"/>
        <w:contextualSpacing/>
        <w:rPr>
          <w:rFonts w:ascii="Times New Roman" w:hAnsi="Times New Roman" w:cs="Times New Roman"/>
          <w:sz w:val="20"/>
        </w:rPr>
      </w:pPr>
      <w:r w:rsidRPr="009F55B0">
        <w:rPr>
          <w:rFonts w:ascii="Times New Roman" w:hAnsi="Times New Roman" w:cs="Times New Roman"/>
          <w:sz w:val="20"/>
        </w:rPr>
        <w:t>Dose rate to the skin at 10 cm: None</w:t>
      </w:r>
    </w:p>
    <w:p w:rsidR="009F55B0" w:rsidRPr="009F55B0" w:rsidRDefault="009F55B0" w:rsidP="009F55B0">
      <w:pPr>
        <w:numPr>
          <w:ilvl w:val="0"/>
          <w:numId w:val="2"/>
        </w:numPr>
        <w:spacing w:after="0" w:line="240" w:lineRule="auto"/>
        <w:contextualSpacing/>
        <w:rPr>
          <w:rFonts w:ascii="Times New Roman" w:hAnsi="Times New Roman" w:cs="Times New Roman"/>
          <w:sz w:val="20"/>
        </w:rPr>
      </w:pPr>
      <w:r w:rsidRPr="009F55B0">
        <w:rPr>
          <w:rFonts w:ascii="Times New Roman" w:hAnsi="Times New Roman" w:cs="Times New Roman"/>
          <w:sz w:val="20"/>
        </w:rPr>
        <w:t xml:space="preserve">Dose rate to epidermal basal cells from skin contamination of 1 </w:t>
      </w:r>
      <w:proofErr w:type="spellStart"/>
      <w:r w:rsidRPr="009F55B0">
        <w:rPr>
          <w:rFonts w:ascii="Times New Roman" w:hAnsi="Times New Roman" w:cs="Times New Roman"/>
          <w:sz w:val="20"/>
        </w:rPr>
        <w:t>mCi</w:t>
      </w:r>
      <w:proofErr w:type="spellEnd"/>
      <w:r w:rsidRPr="009F55B0">
        <w:rPr>
          <w:rFonts w:ascii="Times New Roman" w:hAnsi="Times New Roman" w:cs="Times New Roman"/>
          <w:sz w:val="20"/>
        </w:rPr>
        <w:t>/cm2: None</w:t>
      </w:r>
    </w:p>
    <w:p w:rsidR="009F55B0" w:rsidRPr="009F55B0" w:rsidRDefault="009F55B0" w:rsidP="009F55B0">
      <w:pPr>
        <w:spacing w:after="0" w:line="240" w:lineRule="auto"/>
        <w:ind w:left="720"/>
        <w:contextualSpacing/>
        <w:rPr>
          <w:rFonts w:ascii="Times New Roman" w:hAnsi="Times New Roman" w:cs="Times New Roman"/>
          <w:sz w:val="18"/>
        </w:rPr>
      </w:pPr>
    </w:p>
    <w:p w:rsidR="009F55B0" w:rsidRPr="009F55B0" w:rsidRDefault="009F55B0" w:rsidP="009F55B0">
      <w:pPr>
        <w:spacing w:after="0" w:line="240" w:lineRule="auto"/>
        <w:rPr>
          <w:rFonts w:ascii="Times New Roman" w:hAnsi="Times New Roman" w:cs="Times New Roman"/>
          <w:sz w:val="24"/>
          <w:u w:val="single"/>
        </w:rPr>
      </w:pPr>
      <w:r w:rsidRPr="009F55B0">
        <w:rPr>
          <w:rFonts w:ascii="Times New Roman" w:hAnsi="Times New Roman" w:cs="Times New Roman"/>
          <w:sz w:val="24"/>
          <w:u w:val="single"/>
        </w:rPr>
        <w:t>Shielding</w:t>
      </w:r>
    </w:p>
    <w:p w:rsidR="009F55B0" w:rsidRPr="009F55B0" w:rsidRDefault="009F55B0" w:rsidP="009F55B0">
      <w:pPr>
        <w:numPr>
          <w:ilvl w:val="0"/>
          <w:numId w:val="3"/>
        </w:numPr>
        <w:spacing w:after="0" w:line="240" w:lineRule="auto"/>
        <w:contextualSpacing/>
        <w:rPr>
          <w:rFonts w:ascii="Times New Roman" w:hAnsi="Times New Roman" w:cs="Times New Roman"/>
          <w:sz w:val="20"/>
        </w:rPr>
      </w:pPr>
      <w:r w:rsidRPr="009F55B0">
        <w:rPr>
          <w:rFonts w:ascii="Times New Roman" w:hAnsi="Times New Roman" w:cs="Times New Roman"/>
          <w:sz w:val="20"/>
        </w:rPr>
        <w:t xml:space="preserve">Not required because of low energy of the beta </w:t>
      </w:r>
    </w:p>
    <w:p w:rsidR="009F55B0" w:rsidRPr="009F55B0" w:rsidRDefault="009F55B0" w:rsidP="009F55B0">
      <w:pPr>
        <w:spacing w:after="0" w:line="240" w:lineRule="auto"/>
        <w:ind w:left="720"/>
        <w:contextualSpacing/>
        <w:rPr>
          <w:rFonts w:ascii="Times New Roman" w:hAnsi="Times New Roman" w:cs="Times New Roman"/>
          <w:sz w:val="20"/>
        </w:rPr>
      </w:pPr>
    </w:p>
    <w:p w:rsidR="009F55B0" w:rsidRPr="009F55B0" w:rsidRDefault="009F55B0" w:rsidP="009F55B0">
      <w:pPr>
        <w:spacing w:after="0" w:line="240" w:lineRule="auto"/>
        <w:rPr>
          <w:rFonts w:ascii="Times New Roman" w:hAnsi="Times New Roman" w:cs="Times New Roman"/>
          <w:sz w:val="24"/>
          <w:u w:val="single"/>
        </w:rPr>
      </w:pPr>
      <w:r w:rsidRPr="009F55B0">
        <w:rPr>
          <w:rFonts w:ascii="Times New Roman" w:hAnsi="Times New Roman" w:cs="Times New Roman"/>
          <w:sz w:val="24"/>
          <w:u w:val="single"/>
        </w:rPr>
        <w:t>Annual Intake Limits (ALI)</w:t>
      </w:r>
    </w:p>
    <w:p w:rsidR="009F55B0" w:rsidRPr="009F55B0" w:rsidRDefault="009F55B0" w:rsidP="009F55B0">
      <w:pPr>
        <w:numPr>
          <w:ilvl w:val="0"/>
          <w:numId w:val="3"/>
        </w:numPr>
        <w:spacing w:after="0" w:line="240" w:lineRule="auto"/>
        <w:contextualSpacing/>
        <w:rPr>
          <w:rFonts w:ascii="Times New Roman" w:hAnsi="Times New Roman" w:cs="Times New Roman"/>
          <w:sz w:val="20"/>
        </w:rPr>
      </w:pPr>
      <w:r w:rsidRPr="009F55B0">
        <w:rPr>
          <w:rFonts w:ascii="Times New Roman" w:hAnsi="Times New Roman" w:cs="Times New Roman"/>
          <w:sz w:val="20"/>
        </w:rPr>
        <w:t>Ingestion: 8x10</w:t>
      </w:r>
      <w:r w:rsidRPr="009F55B0">
        <w:rPr>
          <w:rFonts w:ascii="Times New Roman" w:hAnsi="Times New Roman" w:cs="Times New Roman"/>
          <w:sz w:val="20"/>
          <w:vertAlign w:val="superscript"/>
        </w:rPr>
        <w:t xml:space="preserve">4 </w:t>
      </w:r>
      <w:r w:rsidRPr="009F55B0">
        <w:rPr>
          <w:rFonts w:ascii="Times New Roman" w:hAnsi="Times New Roman" w:cs="Times New Roman"/>
          <w:sz w:val="20"/>
        </w:rPr>
        <w:t xml:space="preserve">µCi </w:t>
      </w:r>
    </w:p>
    <w:p w:rsidR="009F55B0" w:rsidRPr="009F55B0" w:rsidRDefault="009F55B0" w:rsidP="009F55B0">
      <w:pPr>
        <w:numPr>
          <w:ilvl w:val="0"/>
          <w:numId w:val="3"/>
        </w:numPr>
        <w:spacing w:after="0" w:line="240" w:lineRule="auto"/>
        <w:contextualSpacing/>
        <w:rPr>
          <w:rFonts w:ascii="Times New Roman" w:hAnsi="Times New Roman" w:cs="Times New Roman"/>
          <w:sz w:val="20"/>
        </w:rPr>
      </w:pPr>
      <w:r w:rsidRPr="009F55B0">
        <w:rPr>
          <w:rFonts w:ascii="Times New Roman" w:hAnsi="Times New Roman" w:cs="Times New Roman"/>
          <w:sz w:val="20"/>
        </w:rPr>
        <w:t>Inhalation: 8x10</w:t>
      </w:r>
      <w:r w:rsidRPr="009F55B0">
        <w:rPr>
          <w:rFonts w:ascii="Times New Roman" w:hAnsi="Times New Roman" w:cs="Times New Roman"/>
          <w:sz w:val="20"/>
          <w:vertAlign w:val="superscript"/>
        </w:rPr>
        <w:t xml:space="preserve">4 </w:t>
      </w:r>
      <w:r w:rsidRPr="009F55B0">
        <w:rPr>
          <w:rFonts w:ascii="Times New Roman" w:hAnsi="Times New Roman" w:cs="Times New Roman"/>
          <w:sz w:val="20"/>
        </w:rPr>
        <w:t xml:space="preserve">µCi </w:t>
      </w:r>
    </w:p>
    <w:p w:rsidR="009F55B0" w:rsidRPr="009F55B0" w:rsidRDefault="009F55B0" w:rsidP="009F55B0">
      <w:pPr>
        <w:spacing w:after="0" w:line="240" w:lineRule="auto"/>
        <w:ind w:left="720"/>
        <w:contextualSpacing/>
        <w:rPr>
          <w:rFonts w:ascii="Times New Roman" w:hAnsi="Times New Roman" w:cs="Times New Roman"/>
          <w:sz w:val="20"/>
        </w:rPr>
      </w:pPr>
    </w:p>
    <w:p w:rsidR="009F55B0" w:rsidRPr="009F55B0" w:rsidRDefault="009F55B0" w:rsidP="009F55B0">
      <w:pPr>
        <w:spacing w:after="0" w:line="240" w:lineRule="auto"/>
        <w:ind w:left="360"/>
        <w:rPr>
          <w:rFonts w:ascii="Times New Roman" w:hAnsi="Times New Roman" w:cs="Times New Roman"/>
          <w:sz w:val="20"/>
        </w:rPr>
      </w:pPr>
      <w:r w:rsidRPr="009F55B0">
        <w:rPr>
          <w:rFonts w:ascii="Times New Roman" w:hAnsi="Times New Roman" w:cs="Times New Roman"/>
          <w:sz w:val="20"/>
        </w:rPr>
        <w:t xml:space="preserve">Note: 1.0ALI = 5,000 </w:t>
      </w:r>
      <w:proofErr w:type="spellStart"/>
      <w:r w:rsidRPr="009F55B0">
        <w:rPr>
          <w:rFonts w:ascii="Times New Roman" w:hAnsi="Times New Roman" w:cs="Times New Roman"/>
          <w:sz w:val="20"/>
        </w:rPr>
        <w:t>mrem</w:t>
      </w:r>
      <w:proofErr w:type="spellEnd"/>
      <w:r w:rsidRPr="009F55B0">
        <w:rPr>
          <w:rFonts w:ascii="Times New Roman" w:hAnsi="Times New Roman" w:cs="Times New Roman"/>
          <w:sz w:val="20"/>
        </w:rPr>
        <w:t xml:space="preserve"> CEDE</w:t>
      </w:r>
    </w:p>
    <w:p w:rsidR="009F55B0" w:rsidRPr="009F55B0" w:rsidRDefault="009F55B0" w:rsidP="009F55B0">
      <w:pPr>
        <w:spacing w:after="0" w:line="240" w:lineRule="auto"/>
        <w:ind w:left="360"/>
        <w:rPr>
          <w:rFonts w:ascii="Times New Roman" w:hAnsi="Times New Roman" w:cs="Times New Roman"/>
          <w:sz w:val="18"/>
        </w:rPr>
      </w:pPr>
    </w:p>
    <w:p w:rsidR="009F55B0" w:rsidRPr="009F55B0" w:rsidRDefault="009F55B0" w:rsidP="009F55B0">
      <w:pPr>
        <w:spacing w:after="0" w:line="240" w:lineRule="auto"/>
        <w:rPr>
          <w:rFonts w:ascii="Times New Roman" w:hAnsi="Times New Roman" w:cs="Times New Roman"/>
          <w:sz w:val="24"/>
          <w:u w:val="single"/>
        </w:rPr>
      </w:pPr>
      <w:r w:rsidRPr="009F55B0">
        <w:rPr>
          <w:rFonts w:ascii="Times New Roman" w:hAnsi="Times New Roman" w:cs="Times New Roman"/>
          <w:sz w:val="24"/>
          <w:u w:val="single"/>
        </w:rPr>
        <w:t>Detection</w:t>
      </w:r>
    </w:p>
    <w:p w:rsidR="009F55B0" w:rsidRPr="009F55B0" w:rsidRDefault="009F55B0" w:rsidP="009F55B0">
      <w:pPr>
        <w:numPr>
          <w:ilvl w:val="0"/>
          <w:numId w:val="4"/>
        </w:numPr>
        <w:spacing w:after="0" w:line="240" w:lineRule="auto"/>
        <w:contextualSpacing/>
        <w:rPr>
          <w:rFonts w:ascii="Times New Roman" w:hAnsi="Times New Roman" w:cs="Times New Roman"/>
          <w:sz w:val="20"/>
        </w:rPr>
      </w:pPr>
      <w:r w:rsidRPr="009F55B0">
        <w:rPr>
          <w:rFonts w:ascii="Times New Roman" w:hAnsi="Times New Roman" w:cs="Times New Roman"/>
          <w:sz w:val="20"/>
        </w:rPr>
        <w:t xml:space="preserve">Liquid scintillation counting is the preferred method for detecting H-3. </w:t>
      </w:r>
    </w:p>
    <w:p w:rsidR="009F55B0" w:rsidRPr="009F55B0" w:rsidRDefault="009F55B0" w:rsidP="009F55B0">
      <w:pPr>
        <w:numPr>
          <w:ilvl w:val="0"/>
          <w:numId w:val="4"/>
        </w:numPr>
        <w:spacing w:after="0" w:line="240" w:lineRule="auto"/>
        <w:contextualSpacing/>
        <w:rPr>
          <w:rFonts w:ascii="Times New Roman" w:hAnsi="Times New Roman" w:cs="Times New Roman"/>
          <w:sz w:val="20"/>
        </w:rPr>
      </w:pPr>
      <w:r w:rsidRPr="009F55B0">
        <w:rPr>
          <w:rFonts w:ascii="Times New Roman" w:hAnsi="Times New Roman" w:cs="Times New Roman"/>
          <w:sz w:val="20"/>
        </w:rPr>
        <w:t>Most G-M detectors will not detect the presence of H-3.</w:t>
      </w:r>
    </w:p>
    <w:p w:rsidR="009F55B0" w:rsidRPr="009F55B0" w:rsidRDefault="009F55B0" w:rsidP="009F55B0">
      <w:pPr>
        <w:numPr>
          <w:ilvl w:val="0"/>
          <w:numId w:val="4"/>
        </w:numPr>
        <w:spacing w:after="0" w:line="240" w:lineRule="auto"/>
        <w:contextualSpacing/>
        <w:rPr>
          <w:rFonts w:ascii="Times New Roman" w:hAnsi="Times New Roman" w:cs="Times New Roman"/>
          <w:sz w:val="20"/>
        </w:rPr>
      </w:pPr>
      <w:r w:rsidRPr="009F55B0">
        <w:rPr>
          <w:rFonts w:ascii="Times New Roman" w:hAnsi="Times New Roman" w:cs="Times New Roman"/>
          <w:sz w:val="20"/>
        </w:rPr>
        <w:t>Whole Body dosimeter: Not required</w:t>
      </w:r>
    </w:p>
    <w:p w:rsidR="009F55B0" w:rsidRPr="009F55B0" w:rsidRDefault="009F55B0" w:rsidP="009F55B0">
      <w:pPr>
        <w:numPr>
          <w:ilvl w:val="0"/>
          <w:numId w:val="4"/>
        </w:numPr>
        <w:spacing w:after="0" w:line="240" w:lineRule="auto"/>
        <w:contextualSpacing/>
        <w:rPr>
          <w:rFonts w:ascii="Times New Roman" w:hAnsi="Times New Roman" w:cs="Times New Roman"/>
          <w:sz w:val="20"/>
        </w:rPr>
      </w:pPr>
      <w:r w:rsidRPr="009F55B0">
        <w:rPr>
          <w:rFonts w:ascii="Times New Roman" w:hAnsi="Times New Roman" w:cs="Times New Roman"/>
          <w:sz w:val="20"/>
        </w:rPr>
        <w:t>Finger dosimeter: Not required</w:t>
      </w:r>
    </w:p>
    <w:p w:rsidR="009F55B0" w:rsidRPr="009F55B0" w:rsidRDefault="009F55B0" w:rsidP="009F55B0">
      <w:pPr>
        <w:spacing w:after="0" w:line="240" w:lineRule="auto"/>
        <w:ind w:left="720"/>
        <w:contextualSpacing/>
        <w:rPr>
          <w:rFonts w:ascii="Times New Roman" w:hAnsi="Times New Roman" w:cs="Times New Roman"/>
          <w:sz w:val="18"/>
        </w:rPr>
      </w:pPr>
    </w:p>
    <w:p w:rsidR="009F55B0" w:rsidRPr="009F55B0" w:rsidRDefault="009F55B0" w:rsidP="009F55B0">
      <w:pPr>
        <w:spacing w:after="0" w:line="240" w:lineRule="auto"/>
        <w:rPr>
          <w:rFonts w:ascii="Times New Roman" w:hAnsi="Times New Roman" w:cs="Times New Roman"/>
          <w:sz w:val="24"/>
        </w:rPr>
      </w:pPr>
      <w:r w:rsidRPr="009F55B0">
        <w:rPr>
          <w:rFonts w:ascii="Times New Roman" w:hAnsi="Times New Roman" w:cs="Times New Roman"/>
          <w:sz w:val="24"/>
        </w:rPr>
        <w:t>Precautions</w:t>
      </w:r>
    </w:p>
    <w:p w:rsidR="009F55B0" w:rsidRPr="009F55B0" w:rsidRDefault="009F55B0" w:rsidP="009F55B0">
      <w:pPr>
        <w:spacing w:after="0" w:line="240" w:lineRule="auto"/>
        <w:rPr>
          <w:rFonts w:ascii="Times New Roman" w:hAnsi="Times New Roman" w:cs="Times New Roman"/>
          <w:sz w:val="20"/>
        </w:rPr>
      </w:pPr>
      <w:r w:rsidRPr="009F55B0">
        <w:rPr>
          <w:rFonts w:ascii="Times New Roman" w:hAnsi="Times New Roman" w:cs="Times New Roman"/>
          <w:sz w:val="20"/>
        </w:rPr>
        <w:t>H-3 contamination cannot be detected with a G-M meter, and special precautions are needed to keep the work environment clean. The regular use of wipe testing, using a liquid scintillation counter, is the only way to insure that your workspace does not contain contamination.</w:t>
      </w:r>
    </w:p>
    <w:p w:rsidR="009F55B0" w:rsidRDefault="009F55B0" w:rsidP="009F55B0">
      <w:pPr>
        <w:spacing w:after="0" w:line="240" w:lineRule="auto"/>
        <w:rPr>
          <w:rFonts w:ascii="Times New Roman" w:hAnsi="Times New Roman" w:cs="Times New Roman"/>
          <w:sz w:val="20"/>
        </w:rPr>
      </w:pPr>
    </w:p>
    <w:p w:rsidR="009F55B0" w:rsidRPr="009F55B0" w:rsidRDefault="009F55B0" w:rsidP="009F55B0">
      <w:pPr>
        <w:spacing w:after="0" w:line="240" w:lineRule="auto"/>
        <w:rPr>
          <w:rFonts w:ascii="Times New Roman" w:hAnsi="Times New Roman" w:cs="Times New Roman"/>
          <w:sz w:val="20"/>
        </w:rPr>
      </w:pPr>
    </w:p>
    <w:p w:rsidR="009F55B0" w:rsidRPr="009F55B0" w:rsidRDefault="009F55B0" w:rsidP="009F55B0">
      <w:pPr>
        <w:spacing w:after="0" w:line="240" w:lineRule="auto"/>
        <w:rPr>
          <w:rFonts w:ascii="Times New Roman" w:hAnsi="Times New Roman" w:cs="Times New Roman"/>
          <w:b/>
          <w:sz w:val="32"/>
          <w:szCs w:val="28"/>
        </w:rPr>
      </w:pPr>
      <w:r w:rsidRPr="009F55B0">
        <w:rPr>
          <w:rFonts w:ascii="Times New Roman" w:hAnsi="Times New Roman" w:cs="Times New Roman"/>
          <w:b/>
          <w:sz w:val="32"/>
          <w:szCs w:val="28"/>
        </w:rPr>
        <w:t xml:space="preserve">CABRON-14 </w:t>
      </w:r>
    </w:p>
    <w:p w:rsidR="009F55B0" w:rsidRPr="009F55B0" w:rsidRDefault="009F55B0" w:rsidP="009F55B0">
      <w:pPr>
        <w:spacing w:after="0" w:line="240" w:lineRule="auto"/>
        <w:rPr>
          <w:rFonts w:ascii="Times New Roman" w:hAnsi="Times New Roman" w:cs="Times New Roman"/>
          <w:sz w:val="24"/>
          <w:u w:val="single"/>
        </w:rPr>
      </w:pPr>
      <w:r w:rsidRPr="009F55B0">
        <w:rPr>
          <w:rFonts w:ascii="Times New Roman" w:hAnsi="Times New Roman" w:cs="Times New Roman"/>
          <w:sz w:val="24"/>
          <w:u w:val="single"/>
        </w:rPr>
        <w:t>Physical Characteristics</w:t>
      </w:r>
    </w:p>
    <w:p w:rsidR="009F55B0" w:rsidRPr="009F55B0" w:rsidRDefault="009F55B0" w:rsidP="009F55B0">
      <w:pPr>
        <w:numPr>
          <w:ilvl w:val="0"/>
          <w:numId w:val="5"/>
        </w:numPr>
        <w:spacing w:after="0" w:line="240" w:lineRule="auto"/>
        <w:contextualSpacing/>
        <w:rPr>
          <w:rFonts w:ascii="Times New Roman" w:hAnsi="Times New Roman" w:cs="Times New Roman"/>
          <w:sz w:val="20"/>
        </w:rPr>
      </w:pPr>
      <w:r w:rsidRPr="009F55B0">
        <w:rPr>
          <w:rFonts w:ascii="Times New Roman" w:hAnsi="Times New Roman" w:cs="Times New Roman"/>
          <w:sz w:val="20"/>
        </w:rPr>
        <w:t>Half-life: 5,730 years</w:t>
      </w:r>
    </w:p>
    <w:p w:rsidR="009F55B0" w:rsidRPr="009F55B0" w:rsidRDefault="009F55B0" w:rsidP="009F55B0">
      <w:pPr>
        <w:numPr>
          <w:ilvl w:val="0"/>
          <w:numId w:val="5"/>
        </w:numPr>
        <w:spacing w:after="0" w:line="240" w:lineRule="auto"/>
        <w:contextualSpacing/>
        <w:rPr>
          <w:rFonts w:ascii="Times New Roman" w:hAnsi="Times New Roman" w:cs="Times New Roman"/>
          <w:sz w:val="20"/>
        </w:rPr>
      </w:pPr>
      <w:r w:rsidRPr="009F55B0">
        <w:rPr>
          <w:rFonts w:ascii="Times New Roman" w:hAnsi="Times New Roman" w:cs="Times New Roman"/>
          <w:sz w:val="20"/>
        </w:rPr>
        <w:t xml:space="preserve">Emissions: Beta particles with a maximum energy of 156 </w:t>
      </w:r>
      <w:proofErr w:type="spellStart"/>
      <w:r w:rsidRPr="009F55B0">
        <w:rPr>
          <w:rFonts w:ascii="Times New Roman" w:hAnsi="Times New Roman" w:cs="Times New Roman"/>
          <w:sz w:val="20"/>
        </w:rPr>
        <w:t>keV</w:t>
      </w:r>
      <w:proofErr w:type="spellEnd"/>
      <w:r w:rsidRPr="009F55B0">
        <w:rPr>
          <w:rFonts w:ascii="Times New Roman" w:hAnsi="Times New Roman" w:cs="Times New Roman"/>
          <w:sz w:val="20"/>
        </w:rPr>
        <w:t xml:space="preserve"> and an average energy of 49 </w:t>
      </w:r>
      <w:proofErr w:type="spellStart"/>
      <w:r w:rsidRPr="009F55B0">
        <w:rPr>
          <w:rFonts w:ascii="Times New Roman" w:hAnsi="Times New Roman" w:cs="Times New Roman"/>
          <w:sz w:val="20"/>
        </w:rPr>
        <w:t>keV</w:t>
      </w:r>
      <w:proofErr w:type="spellEnd"/>
      <w:r w:rsidRPr="009F55B0">
        <w:rPr>
          <w:rFonts w:ascii="Times New Roman" w:hAnsi="Times New Roman" w:cs="Times New Roman"/>
          <w:sz w:val="20"/>
        </w:rPr>
        <w:t>.</w:t>
      </w:r>
    </w:p>
    <w:p w:rsidR="009F55B0" w:rsidRPr="009F55B0" w:rsidRDefault="009F55B0" w:rsidP="009F55B0">
      <w:pPr>
        <w:numPr>
          <w:ilvl w:val="0"/>
          <w:numId w:val="5"/>
        </w:numPr>
        <w:spacing w:after="0" w:line="240" w:lineRule="auto"/>
        <w:contextualSpacing/>
        <w:rPr>
          <w:rFonts w:ascii="Times New Roman" w:hAnsi="Times New Roman" w:cs="Times New Roman"/>
          <w:sz w:val="20"/>
        </w:rPr>
      </w:pPr>
      <w:r w:rsidRPr="009F55B0">
        <w:rPr>
          <w:rFonts w:ascii="Times New Roman" w:hAnsi="Times New Roman" w:cs="Times New Roman"/>
          <w:sz w:val="20"/>
        </w:rPr>
        <w:t>Maximum Range in Air: 22 cm in air; 0.027 cm in tissue.</w:t>
      </w:r>
    </w:p>
    <w:p w:rsidR="009F55B0" w:rsidRPr="009F55B0" w:rsidRDefault="009F55B0" w:rsidP="009F55B0">
      <w:pPr>
        <w:numPr>
          <w:ilvl w:val="0"/>
          <w:numId w:val="5"/>
        </w:numPr>
        <w:spacing w:after="0" w:line="240" w:lineRule="auto"/>
        <w:contextualSpacing/>
        <w:rPr>
          <w:rFonts w:ascii="Times New Roman" w:hAnsi="Times New Roman" w:cs="Times New Roman"/>
          <w:sz w:val="20"/>
        </w:rPr>
      </w:pPr>
      <w:r w:rsidRPr="009F55B0">
        <w:rPr>
          <w:rFonts w:ascii="Times New Roman" w:hAnsi="Times New Roman" w:cs="Times New Roman"/>
          <w:sz w:val="20"/>
        </w:rPr>
        <w:t>Fraction transmitted through the dead layer of the skin: 0.11</w:t>
      </w:r>
    </w:p>
    <w:p w:rsidR="009F55B0" w:rsidRPr="009F55B0" w:rsidRDefault="009F55B0" w:rsidP="009F55B0">
      <w:pPr>
        <w:spacing w:after="0" w:line="240" w:lineRule="auto"/>
        <w:ind w:left="720"/>
        <w:contextualSpacing/>
        <w:rPr>
          <w:rFonts w:ascii="Times New Roman" w:hAnsi="Times New Roman" w:cs="Times New Roman"/>
          <w:sz w:val="20"/>
        </w:rPr>
      </w:pPr>
    </w:p>
    <w:p w:rsidR="009F55B0" w:rsidRPr="009F55B0" w:rsidRDefault="009F55B0" w:rsidP="009F55B0">
      <w:pPr>
        <w:spacing w:after="0" w:line="240" w:lineRule="auto"/>
        <w:rPr>
          <w:rFonts w:ascii="Times New Roman" w:hAnsi="Times New Roman" w:cs="Times New Roman"/>
          <w:sz w:val="24"/>
          <w:u w:val="single"/>
        </w:rPr>
      </w:pPr>
      <w:r w:rsidRPr="009F55B0">
        <w:rPr>
          <w:rFonts w:ascii="Times New Roman" w:hAnsi="Times New Roman" w:cs="Times New Roman"/>
          <w:sz w:val="24"/>
          <w:u w:val="single"/>
        </w:rPr>
        <w:t>Dose</w:t>
      </w:r>
    </w:p>
    <w:p w:rsidR="009F55B0" w:rsidRPr="009F55B0" w:rsidRDefault="009F55B0" w:rsidP="009F55B0">
      <w:pPr>
        <w:numPr>
          <w:ilvl w:val="0"/>
          <w:numId w:val="6"/>
        </w:numPr>
        <w:spacing w:after="0" w:line="240" w:lineRule="auto"/>
        <w:contextualSpacing/>
        <w:rPr>
          <w:rFonts w:ascii="Times New Roman" w:hAnsi="Times New Roman" w:cs="Times New Roman"/>
          <w:sz w:val="20"/>
        </w:rPr>
      </w:pPr>
      <w:r w:rsidRPr="009F55B0">
        <w:rPr>
          <w:rFonts w:ascii="Times New Roman" w:hAnsi="Times New Roman" w:cs="Times New Roman"/>
          <w:sz w:val="20"/>
        </w:rPr>
        <w:t xml:space="preserve">Dose rate to the skin at 10 cm: 600 </w:t>
      </w:r>
      <w:proofErr w:type="spellStart"/>
      <w:r w:rsidRPr="009F55B0">
        <w:rPr>
          <w:rFonts w:ascii="Times New Roman" w:hAnsi="Times New Roman" w:cs="Times New Roman"/>
          <w:sz w:val="20"/>
        </w:rPr>
        <w:t>mrad</w:t>
      </w:r>
      <w:proofErr w:type="spellEnd"/>
      <w:r w:rsidRPr="009F55B0">
        <w:rPr>
          <w:rFonts w:ascii="Times New Roman" w:hAnsi="Times New Roman" w:cs="Times New Roman"/>
          <w:sz w:val="20"/>
        </w:rPr>
        <w:t>/hour/</w:t>
      </w:r>
      <w:proofErr w:type="spellStart"/>
      <w:r w:rsidRPr="009F55B0">
        <w:rPr>
          <w:rFonts w:ascii="Times New Roman" w:hAnsi="Times New Roman" w:cs="Times New Roman"/>
          <w:sz w:val="20"/>
        </w:rPr>
        <w:t>mCi</w:t>
      </w:r>
      <w:proofErr w:type="spellEnd"/>
      <w:r w:rsidRPr="009F55B0">
        <w:rPr>
          <w:rFonts w:ascii="Times New Roman" w:hAnsi="Times New Roman" w:cs="Times New Roman"/>
          <w:sz w:val="20"/>
        </w:rPr>
        <w:t xml:space="preserve"> </w:t>
      </w:r>
    </w:p>
    <w:p w:rsidR="009F55B0" w:rsidRPr="009F55B0" w:rsidRDefault="009F55B0" w:rsidP="009F55B0">
      <w:pPr>
        <w:spacing w:after="0" w:line="240" w:lineRule="auto"/>
        <w:ind w:left="720"/>
        <w:contextualSpacing/>
        <w:rPr>
          <w:rFonts w:ascii="Times New Roman" w:hAnsi="Times New Roman" w:cs="Times New Roman"/>
          <w:sz w:val="20"/>
        </w:rPr>
      </w:pPr>
      <w:r w:rsidRPr="009F55B0">
        <w:rPr>
          <w:rFonts w:ascii="Times New Roman" w:hAnsi="Times New Roman" w:cs="Times New Roman"/>
          <w:sz w:val="20"/>
        </w:rPr>
        <w:t>(</w:t>
      </w:r>
      <w:proofErr w:type="gramStart"/>
      <w:r w:rsidRPr="009F55B0">
        <w:rPr>
          <w:rFonts w:ascii="Times New Roman" w:hAnsi="Times New Roman" w:cs="Times New Roman"/>
          <w:sz w:val="20"/>
        </w:rPr>
        <w:t>for</w:t>
      </w:r>
      <w:proofErr w:type="gramEnd"/>
      <w:r w:rsidRPr="009F55B0">
        <w:rPr>
          <w:rFonts w:ascii="Times New Roman" w:hAnsi="Times New Roman" w:cs="Times New Roman"/>
          <w:sz w:val="20"/>
        </w:rPr>
        <w:t xml:space="preserve"> an unshielded point source)</w:t>
      </w:r>
    </w:p>
    <w:p w:rsidR="009F55B0" w:rsidRPr="009F55B0" w:rsidRDefault="009F55B0" w:rsidP="009F55B0">
      <w:pPr>
        <w:numPr>
          <w:ilvl w:val="0"/>
          <w:numId w:val="6"/>
        </w:numPr>
        <w:spacing w:after="0" w:line="240" w:lineRule="auto"/>
        <w:contextualSpacing/>
        <w:rPr>
          <w:rFonts w:ascii="Times New Roman" w:hAnsi="Times New Roman" w:cs="Times New Roman"/>
          <w:sz w:val="20"/>
        </w:rPr>
      </w:pPr>
      <w:r w:rsidRPr="009F55B0">
        <w:rPr>
          <w:rFonts w:ascii="Times New Roman" w:hAnsi="Times New Roman" w:cs="Times New Roman"/>
          <w:sz w:val="20"/>
        </w:rPr>
        <w:t xml:space="preserve">Dose rate to epidermal basal cells from skin contamination of 1 </w:t>
      </w:r>
      <w:proofErr w:type="spellStart"/>
      <w:r w:rsidRPr="009F55B0">
        <w:rPr>
          <w:rFonts w:ascii="Times New Roman" w:hAnsi="Times New Roman" w:cs="Times New Roman"/>
          <w:sz w:val="20"/>
        </w:rPr>
        <w:t>mCi</w:t>
      </w:r>
      <w:proofErr w:type="spellEnd"/>
      <w:r w:rsidRPr="009F55B0">
        <w:rPr>
          <w:rFonts w:ascii="Times New Roman" w:hAnsi="Times New Roman" w:cs="Times New Roman"/>
          <w:sz w:val="20"/>
        </w:rPr>
        <w:t xml:space="preserve">/cm2: 1400 </w:t>
      </w:r>
      <w:proofErr w:type="spellStart"/>
      <w:r w:rsidRPr="009F55B0">
        <w:rPr>
          <w:rFonts w:ascii="Times New Roman" w:hAnsi="Times New Roman" w:cs="Times New Roman"/>
          <w:sz w:val="20"/>
        </w:rPr>
        <w:t>mrad</w:t>
      </w:r>
      <w:proofErr w:type="spellEnd"/>
      <w:r w:rsidRPr="009F55B0">
        <w:rPr>
          <w:rFonts w:ascii="Times New Roman" w:hAnsi="Times New Roman" w:cs="Times New Roman"/>
          <w:sz w:val="20"/>
        </w:rPr>
        <w:t>/hour</w:t>
      </w:r>
    </w:p>
    <w:p w:rsidR="009F55B0" w:rsidRPr="009F55B0" w:rsidRDefault="009F55B0" w:rsidP="009F55B0">
      <w:pPr>
        <w:spacing w:after="0" w:line="240" w:lineRule="auto"/>
        <w:ind w:left="720"/>
        <w:contextualSpacing/>
        <w:rPr>
          <w:rFonts w:ascii="Times New Roman" w:hAnsi="Times New Roman" w:cs="Times New Roman"/>
          <w:sz w:val="20"/>
        </w:rPr>
      </w:pPr>
    </w:p>
    <w:p w:rsidR="009F55B0" w:rsidRPr="009F55B0" w:rsidRDefault="009F55B0" w:rsidP="009F55B0">
      <w:pPr>
        <w:spacing w:after="0" w:line="240" w:lineRule="auto"/>
        <w:rPr>
          <w:rFonts w:ascii="Times New Roman" w:hAnsi="Times New Roman" w:cs="Times New Roman"/>
          <w:sz w:val="24"/>
          <w:u w:val="single"/>
        </w:rPr>
      </w:pPr>
      <w:r w:rsidRPr="009F55B0">
        <w:rPr>
          <w:rFonts w:ascii="Times New Roman" w:hAnsi="Times New Roman" w:cs="Times New Roman"/>
          <w:sz w:val="24"/>
          <w:u w:val="single"/>
        </w:rPr>
        <w:t>Shielding</w:t>
      </w:r>
    </w:p>
    <w:p w:rsidR="009F55B0" w:rsidRPr="009F55B0" w:rsidRDefault="009F55B0" w:rsidP="009F55B0">
      <w:pPr>
        <w:numPr>
          <w:ilvl w:val="0"/>
          <w:numId w:val="6"/>
        </w:numPr>
        <w:spacing w:after="0" w:line="240" w:lineRule="auto"/>
        <w:contextualSpacing/>
        <w:rPr>
          <w:rFonts w:ascii="Times New Roman" w:hAnsi="Times New Roman" w:cs="Times New Roman"/>
          <w:sz w:val="20"/>
        </w:rPr>
      </w:pPr>
      <w:r w:rsidRPr="009F55B0">
        <w:rPr>
          <w:rFonts w:ascii="Times New Roman" w:hAnsi="Times New Roman" w:cs="Times New Roman"/>
          <w:sz w:val="20"/>
        </w:rPr>
        <w:t xml:space="preserve">None needed, when used in </w:t>
      </w:r>
      <w:proofErr w:type="spellStart"/>
      <w:r w:rsidRPr="009F55B0">
        <w:rPr>
          <w:rFonts w:ascii="Times New Roman" w:hAnsi="Times New Roman" w:cs="Times New Roman"/>
          <w:sz w:val="20"/>
        </w:rPr>
        <w:t>millicuries</w:t>
      </w:r>
      <w:proofErr w:type="spellEnd"/>
      <w:r w:rsidRPr="009F55B0">
        <w:rPr>
          <w:rFonts w:ascii="Times New Roman" w:hAnsi="Times New Roman" w:cs="Times New Roman"/>
          <w:sz w:val="20"/>
        </w:rPr>
        <w:t xml:space="preserve"> quantities under normal laboratory conditions.</w:t>
      </w:r>
    </w:p>
    <w:p w:rsidR="009F55B0" w:rsidRPr="009F55B0" w:rsidRDefault="009F55B0" w:rsidP="009F55B0">
      <w:pPr>
        <w:spacing w:after="0" w:line="240" w:lineRule="auto"/>
        <w:ind w:left="720"/>
        <w:contextualSpacing/>
        <w:rPr>
          <w:rFonts w:ascii="Times New Roman" w:hAnsi="Times New Roman" w:cs="Times New Roman"/>
          <w:sz w:val="20"/>
        </w:rPr>
      </w:pPr>
    </w:p>
    <w:p w:rsidR="009F55B0" w:rsidRPr="009F55B0" w:rsidRDefault="009F55B0" w:rsidP="009F55B0">
      <w:pPr>
        <w:spacing w:after="0" w:line="240" w:lineRule="auto"/>
        <w:rPr>
          <w:rFonts w:ascii="Times New Roman" w:hAnsi="Times New Roman" w:cs="Times New Roman"/>
          <w:sz w:val="24"/>
          <w:u w:val="single"/>
        </w:rPr>
      </w:pPr>
      <w:r w:rsidRPr="009F55B0">
        <w:rPr>
          <w:rFonts w:ascii="Times New Roman" w:hAnsi="Times New Roman" w:cs="Times New Roman"/>
          <w:sz w:val="24"/>
          <w:u w:val="single"/>
        </w:rPr>
        <w:t>Annual Intake Limits (ALI)</w:t>
      </w:r>
    </w:p>
    <w:p w:rsidR="009F55B0" w:rsidRPr="009F55B0" w:rsidRDefault="009F55B0" w:rsidP="009F55B0">
      <w:pPr>
        <w:numPr>
          <w:ilvl w:val="0"/>
          <w:numId w:val="3"/>
        </w:numPr>
        <w:spacing w:after="0" w:line="240" w:lineRule="auto"/>
        <w:contextualSpacing/>
        <w:rPr>
          <w:rFonts w:ascii="Times New Roman" w:hAnsi="Times New Roman" w:cs="Times New Roman"/>
          <w:sz w:val="20"/>
        </w:rPr>
      </w:pPr>
      <w:r w:rsidRPr="009F55B0">
        <w:rPr>
          <w:rFonts w:ascii="Times New Roman" w:hAnsi="Times New Roman" w:cs="Times New Roman"/>
          <w:sz w:val="20"/>
        </w:rPr>
        <w:t>Ingestion: 2x10</w:t>
      </w:r>
      <w:r w:rsidRPr="009F55B0">
        <w:rPr>
          <w:rFonts w:ascii="Times New Roman" w:hAnsi="Times New Roman" w:cs="Times New Roman"/>
          <w:sz w:val="20"/>
          <w:vertAlign w:val="superscript"/>
        </w:rPr>
        <w:t xml:space="preserve">3 </w:t>
      </w:r>
      <w:r w:rsidRPr="009F55B0">
        <w:rPr>
          <w:rFonts w:ascii="Times New Roman" w:hAnsi="Times New Roman" w:cs="Times New Roman"/>
          <w:sz w:val="20"/>
        </w:rPr>
        <w:t xml:space="preserve">µCi </w:t>
      </w:r>
    </w:p>
    <w:p w:rsidR="009F55B0" w:rsidRPr="009F55B0" w:rsidRDefault="009F55B0" w:rsidP="009F55B0">
      <w:pPr>
        <w:spacing w:after="0" w:line="240" w:lineRule="auto"/>
        <w:ind w:left="360"/>
        <w:rPr>
          <w:rFonts w:ascii="Times New Roman" w:hAnsi="Times New Roman" w:cs="Times New Roman"/>
          <w:sz w:val="20"/>
        </w:rPr>
      </w:pPr>
      <w:r w:rsidRPr="009F55B0">
        <w:rPr>
          <w:rFonts w:ascii="Times New Roman" w:hAnsi="Times New Roman" w:cs="Times New Roman"/>
          <w:sz w:val="20"/>
        </w:rPr>
        <w:lastRenderedPageBreak/>
        <w:tab/>
        <w:t xml:space="preserve">Note: 1.0ALI = 5,000 </w:t>
      </w:r>
      <w:proofErr w:type="spellStart"/>
      <w:r w:rsidRPr="009F55B0">
        <w:rPr>
          <w:rFonts w:ascii="Times New Roman" w:hAnsi="Times New Roman" w:cs="Times New Roman"/>
          <w:sz w:val="20"/>
        </w:rPr>
        <w:t>mrem</w:t>
      </w:r>
      <w:proofErr w:type="spellEnd"/>
      <w:r w:rsidRPr="009F55B0">
        <w:rPr>
          <w:rFonts w:ascii="Times New Roman" w:hAnsi="Times New Roman" w:cs="Times New Roman"/>
          <w:sz w:val="20"/>
        </w:rPr>
        <w:t xml:space="preserve"> CEDE</w:t>
      </w:r>
    </w:p>
    <w:p w:rsidR="009F55B0" w:rsidRPr="009F55B0" w:rsidRDefault="009F55B0" w:rsidP="009F55B0">
      <w:pPr>
        <w:spacing w:after="0" w:line="240" w:lineRule="auto"/>
        <w:ind w:left="360"/>
        <w:rPr>
          <w:rFonts w:ascii="Times New Roman" w:hAnsi="Times New Roman" w:cs="Times New Roman"/>
          <w:sz w:val="20"/>
        </w:rPr>
      </w:pPr>
    </w:p>
    <w:p w:rsidR="009F55B0" w:rsidRPr="009F55B0" w:rsidRDefault="009F55B0" w:rsidP="009F55B0">
      <w:pPr>
        <w:spacing w:after="0" w:line="240" w:lineRule="auto"/>
        <w:rPr>
          <w:rFonts w:ascii="Times New Roman" w:hAnsi="Times New Roman" w:cs="Times New Roman"/>
          <w:sz w:val="24"/>
          <w:u w:val="single"/>
        </w:rPr>
      </w:pPr>
      <w:r w:rsidRPr="009F55B0">
        <w:rPr>
          <w:rFonts w:ascii="Times New Roman" w:hAnsi="Times New Roman" w:cs="Times New Roman"/>
          <w:sz w:val="24"/>
          <w:u w:val="single"/>
        </w:rPr>
        <w:t>Detection</w:t>
      </w:r>
    </w:p>
    <w:p w:rsidR="009F55B0" w:rsidRPr="009F55B0" w:rsidRDefault="009F55B0" w:rsidP="009F55B0">
      <w:pPr>
        <w:numPr>
          <w:ilvl w:val="0"/>
          <w:numId w:val="3"/>
        </w:numPr>
        <w:spacing w:after="0" w:line="240" w:lineRule="auto"/>
        <w:contextualSpacing/>
        <w:rPr>
          <w:rFonts w:ascii="Times New Roman" w:hAnsi="Times New Roman" w:cs="Times New Roman"/>
          <w:sz w:val="20"/>
        </w:rPr>
      </w:pPr>
      <w:r w:rsidRPr="009F55B0">
        <w:rPr>
          <w:rFonts w:ascii="Times New Roman" w:hAnsi="Times New Roman" w:cs="Times New Roman"/>
          <w:sz w:val="20"/>
        </w:rPr>
        <w:t xml:space="preserve">Liquid scintillation counter is the preferred method for detecting C-14. Most G-M detectors are not likely to detect the presence of C-14 in amounts less than about 0.05 </w:t>
      </w:r>
      <w:proofErr w:type="spellStart"/>
      <w:r w:rsidRPr="009F55B0">
        <w:rPr>
          <w:rFonts w:ascii="Times New Roman" w:hAnsi="Times New Roman" w:cs="Times New Roman"/>
          <w:sz w:val="20"/>
        </w:rPr>
        <w:t>μCi</w:t>
      </w:r>
      <w:proofErr w:type="spellEnd"/>
      <w:r w:rsidRPr="009F55B0">
        <w:rPr>
          <w:rFonts w:ascii="Times New Roman" w:hAnsi="Times New Roman" w:cs="Times New Roman"/>
          <w:sz w:val="20"/>
        </w:rPr>
        <w:t xml:space="preserve"> (100,000 </w:t>
      </w:r>
      <w:proofErr w:type="spellStart"/>
      <w:r w:rsidRPr="009F55B0">
        <w:rPr>
          <w:rFonts w:ascii="Times New Roman" w:hAnsi="Times New Roman" w:cs="Times New Roman"/>
          <w:sz w:val="20"/>
        </w:rPr>
        <w:t>dpm</w:t>
      </w:r>
      <w:proofErr w:type="spellEnd"/>
      <w:r w:rsidRPr="009F55B0">
        <w:rPr>
          <w:rFonts w:ascii="Times New Roman" w:hAnsi="Times New Roman" w:cs="Times New Roman"/>
          <w:sz w:val="20"/>
        </w:rPr>
        <w:t>).</w:t>
      </w:r>
    </w:p>
    <w:p w:rsidR="009F55B0" w:rsidRPr="009F55B0" w:rsidRDefault="009F55B0" w:rsidP="009F55B0">
      <w:pPr>
        <w:numPr>
          <w:ilvl w:val="0"/>
          <w:numId w:val="3"/>
        </w:numPr>
        <w:spacing w:after="0" w:line="240" w:lineRule="auto"/>
        <w:contextualSpacing/>
        <w:rPr>
          <w:rFonts w:ascii="Times New Roman" w:hAnsi="Times New Roman" w:cs="Times New Roman"/>
          <w:sz w:val="20"/>
        </w:rPr>
      </w:pPr>
      <w:r w:rsidRPr="009F55B0">
        <w:rPr>
          <w:rFonts w:ascii="Times New Roman" w:hAnsi="Times New Roman" w:cs="Times New Roman"/>
          <w:sz w:val="20"/>
        </w:rPr>
        <w:t>Whole Body dosimeter: Not required</w:t>
      </w:r>
    </w:p>
    <w:p w:rsidR="009F55B0" w:rsidRPr="009F55B0" w:rsidRDefault="009F55B0" w:rsidP="009F55B0">
      <w:pPr>
        <w:numPr>
          <w:ilvl w:val="0"/>
          <w:numId w:val="3"/>
        </w:numPr>
        <w:spacing w:after="0" w:line="240" w:lineRule="auto"/>
        <w:contextualSpacing/>
        <w:rPr>
          <w:rFonts w:ascii="Times New Roman" w:hAnsi="Times New Roman" w:cs="Times New Roman"/>
          <w:sz w:val="20"/>
        </w:rPr>
      </w:pPr>
      <w:r w:rsidRPr="009F55B0">
        <w:rPr>
          <w:rFonts w:ascii="Times New Roman" w:hAnsi="Times New Roman" w:cs="Times New Roman"/>
          <w:sz w:val="20"/>
        </w:rPr>
        <w:t>Finger dosimeter: Not required</w:t>
      </w:r>
    </w:p>
    <w:p w:rsidR="009F55B0" w:rsidRPr="009F55B0" w:rsidRDefault="009F55B0" w:rsidP="009F55B0">
      <w:pPr>
        <w:spacing w:after="0" w:line="240" w:lineRule="auto"/>
        <w:ind w:left="720"/>
        <w:contextualSpacing/>
        <w:rPr>
          <w:rFonts w:ascii="Times New Roman" w:hAnsi="Times New Roman" w:cs="Times New Roman"/>
          <w:sz w:val="20"/>
        </w:rPr>
      </w:pPr>
    </w:p>
    <w:p w:rsidR="009F55B0" w:rsidRPr="009F55B0" w:rsidRDefault="009F55B0" w:rsidP="009F55B0">
      <w:pPr>
        <w:spacing w:after="0" w:line="240" w:lineRule="auto"/>
        <w:rPr>
          <w:rFonts w:ascii="Times New Roman" w:hAnsi="Times New Roman" w:cs="Times New Roman"/>
          <w:sz w:val="24"/>
          <w:u w:val="single"/>
        </w:rPr>
      </w:pPr>
      <w:r w:rsidRPr="009F55B0">
        <w:rPr>
          <w:rFonts w:ascii="Times New Roman" w:hAnsi="Times New Roman" w:cs="Times New Roman"/>
          <w:sz w:val="24"/>
          <w:u w:val="single"/>
        </w:rPr>
        <w:t>Precautions</w:t>
      </w:r>
    </w:p>
    <w:p w:rsidR="009F55B0" w:rsidRPr="009F55B0" w:rsidRDefault="009F55B0" w:rsidP="009F55B0">
      <w:pPr>
        <w:spacing w:after="0" w:line="240" w:lineRule="auto"/>
        <w:rPr>
          <w:rFonts w:ascii="Times New Roman" w:hAnsi="Times New Roman" w:cs="Times New Roman"/>
          <w:sz w:val="20"/>
        </w:rPr>
      </w:pPr>
      <w:r w:rsidRPr="009F55B0">
        <w:rPr>
          <w:rFonts w:ascii="Times New Roman" w:hAnsi="Times New Roman" w:cs="Times New Roman"/>
          <w:sz w:val="20"/>
        </w:rPr>
        <w:t>Low-level C-14 contamination cannot be easily detected with a G-M meter, and special precautions are needed to keep the work environment clean. The regular use of wipe testing, using a liquid scintillation counter, is the only way to insure that your work space does not contain low-level removable contamination.</w:t>
      </w:r>
    </w:p>
    <w:p w:rsidR="009F55B0" w:rsidRPr="009F55B0" w:rsidRDefault="009F55B0" w:rsidP="009F55B0">
      <w:pPr>
        <w:spacing w:after="0" w:line="240" w:lineRule="auto"/>
        <w:rPr>
          <w:rFonts w:ascii="Times New Roman" w:hAnsi="Times New Roman" w:cs="Times New Roman"/>
          <w:sz w:val="20"/>
        </w:rPr>
      </w:pPr>
    </w:p>
    <w:p w:rsidR="009F55B0" w:rsidRPr="009F55B0" w:rsidRDefault="009F55B0" w:rsidP="009F55B0">
      <w:pPr>
        <w:spacing w:after="0" w:line="240" w:lineRule="auto"/>
        <w:rPr>
          <w:rFonts w:cstheme="minorHAnsi"/>
          <w:sz w:val="18"/>
          <w:szCs w:val="24"/>
        </w:rPr>
      </w:pPr>
    </w:p>
    <w:p w:rsidR="009F55B0" w:rsidRPr="009F55B0" w:rsidRDefault="009F55B0" w:rsidP="009F55B0">
      <w:pPr>
        <w:spacing w:after="0" w:line="240" w:lineRule="auto"/>
        <w:rPr>
          <w:rFonts w:ascii="Times New Roman" w:hAnsi="Times New Roman" w:cs="Times New Roman"/>
          <w:b/>
          <w:sz w:val="32"/>
          <w:szCs w:val="28"/>
        </w:rPr>
      </w:pPr>
      <w:r w:rsidRPr="009F55B0">
        <w:rPr>
          <w:rFonts w:ascii="Times New Roman" w:hAnsi="Times New Roman" w:cs="Times New Roman"/>
          <w:b/>
          <w:sz w:val="32"/>
          <w:szCs w:val="28"/>
        </w:rPr>
        <w:t>PHOSPHORUS 32</w:t>
      </w:r>
    </w:p>
    <w:p w:rsidR="009F55B0" w:rsidRPr="009F55B0" w:rsidRDefault="009F55B0" w:rsidP="009F55B0">
      <w:pPr>
        <w:spacing w:after="0" w:line="240" w:lineRule="auto"/>
        <w:rPr>
          <w:rFonts w:ascii="Times New Roman" w:hAnsi="Times New Roman" w:cs="Times New Roman"/>
          <w:sz w:val="24"/>
          <w:u w:val="single"/>
        </w:rPr>
      </w:pPr>
      <w:r w:rsidRPr="009F55B0">
        <w:rPr>
          <w:rFonts w:ascii="Times New Roman" w:hAnsi="Times New Roman" w:cs="Times New Roman"/>
          <w:bCs/>
          <w:sz w:val="24"/>
          <w:u w:val="single"/>
        </w:rPr>
        <w:t>Physical Characteristics</w:t>
      </w:r>
    </w:p>
    <w:p w:rsidR="009F55B0" w:rsidRPr="009F55B0" w:rsidRDefault="009F55B0" w:rsidP="009F55B0">
      <w:pPr>
        <w:numPr>
          <w:ilvl w:val="0"/>
          <w:numId w:val="7"/>
        </w:numPr>
        <w:spacing w:after="0" w:line="240" w:lineRule="auto"/>
        <w:rPr>
          <w:rFonts w:ascii="Times New Roman" w:hAnsi="Times New Roman" w:cs="Times New Roman"/>
          <w:sz w:val="20"/>
        </w:rPr>
      </w:pPr>
      <w:r w:rsidRPr="009F55B0">
        <w:rPr>
          <w:rFonts w:ascii="Times New Roman" w:hAnsi="Times New Roman" w:cs="Times New Roman"/>
          <w:bCs/>
          <w:sz w:val="20"/>
        </w:rPr>
        <w:t>Half-life:</w:t>
      </w:r>
      <w:r w:rsidRPr="009F55B0">
        <w:rPr>
          <w:rFonts w:ascii="Times New Roman" w:hAnsi="Times New Roman" w:cs="Times New Roman"/>
          <w:sz w:val="20"/>
        </w:rPr>
        <w:t> 14.3 days</w:t>
      </w:r>
    </w:p>
    <w:p w:rsidR="009F55B0" w:rsidRPr="009F55B0" w:rsidRDefault="009F55B0" w:rsidP="009F55B0">
      <w:pPr>
        <w:numPr>
          <w:ilvl w:val="0"/>
          <w:numId w:val="7"/>
        </w:numPr>
        <w:spacing w:after="0" w:line="240" w:lineRule="auto"/>
        <w:rPr>
          <w:rFonts w:ascii="Times New Roman" w:hAnsi="Times New Roman" w:cs="Times New Roman"/>
          <w:sz w:val="20"/>
        </w:rPr>
      </w:pPr>
      <w:r w:rsidRPr="009F55B0">
        <w:rPr>
          <w:rFonts w:ascii="Times New Roman" w:hAnsi="Times New Roman" w:cs="Times New Roman"/>
          <w:bCs/>
          <w:sz w:val="20"/>
        </w:rPr>
        <w:t>Emissions:</w:t>
      </w:r>
      <w:r w:rsidRPr="009F55B0">
        <w:rPr>
          <w:rFonts w:ascii="Times New Roman" w:hAnsi="Times New Roman" w:cs="Times New Roman"/>
          <w:sz w:val="20"/>
        </w:rPr>
        <w:t> Beta particles with a maximum energy of 1.71 MeV and an average energy of 0.7 MeV.</w:t>
      </w:r>
    </w:p>
    <w:p w:rsidR="009F55B0" w:rsidRPr="009F55B0" w:rsidRDefault="009F55B0" w:rsidP="009F55B0">
      <w:pPr>
        <w:numPr>
          <w:ilvl w:val="0"/>
          <w:numId w:val="7"/>
        </w:numPr>
        <w:spacing w:after="0" w:line="240" w:lineRule="auto"/>
        <w:rPr>
          <w:rFonts w:ascii="Times New Roman" w:hAnsi="Times New Roman" w:cs="Times New Roman"/>
          <w:sz w:val="20"/>
        </w:rPr>
      </w:pPr>
      <w:r w:rsidRPr="009F55B0">
        <w:rPr>
          <w:rFonts w:ascii="Times New Roman" w:hAnsi="Times New Roman" w:cs="Times New Roman"/>
          <w:bCs/>
          <w:sz w:val="20"/>
        </w:rPr>
        <w:t>Maximum Range in Air:</w:t>
      </w:r>
      <w:r w:rsidRPr="009F55B0">
        <w:rPr>
          <w:rFonts w:ascii="Times New Roman" w:hAnsi="Times New Roman" w:cs="Times New Roman"/>
          <w:sz w:val="20"/>
        </w:rPr>
        <w:t> 620 cm in air; 0.8 cm in tissue; 0.6 cm in Plexiglas</w:t>
      </w:r>
    </w:p>
    <w:p w:rsidR="009F55B0" w:rsidRPr="009F55B0" w:rsidRDefault="009F55B0" w:rsidP="009F55B0">
      <w:pPr>
        <w:numPr>
          <w:ilvl w:val="0"/>
          <w:numId w:val="7"/>
        </w:numPr>
        <w:spacing w:after="0" w:line="240" w:lineRule="auto"/>
        <w:rPr>
          <w:rFonts w:ascii="Times New Roman" w:hAnsi="Times New Roman" w:cs="Times New Roman"/>
          <w:sz w:val="20"/>
        </w:rPr>
      </w:pPr>
      <w:r w:rsidRPr="009F55B0">
        <w:rPr>
          <w:rFonts w:ascii="Times New Roman" w:hAnsi="Times New Roman" w:cs="Times New Roman"/>
          <w:bCs/>
          <w:sz w:val="20"/>
        </w:rPr>
        <w:t>Fraction transmitted through the dead layer of the skin:</w:t>
      </w:r>
      <w:r w:rsidRPr="009F55B0">
        <w:rPr>
          <w:rFonts w:ascii="Times New Roman" w:hAnsi="Times New Roman" w:cs="Times New Roman"/>
          <w:sz w:val="20"/>
        </w:rPr>
        <w:t> 0.95</w:t>
      </w:r>
    </w:p>
    <w:p w:rsidR="009F55B0" w:rsidRPr="009F55B0" w:rsidRDefault="009F55B0" w:rsidP="009F55B0">
      <w:pPr>
        <w:spacing w:after="0" w:line="240" w:lineRule="auto"/>
        <w:rPr>
          <w:rFonts w:ascii="Times New Roman" w:hAnsi="Times New Roman" w:cs="Times New Roman"/>
          <w:bCs/>
          <w:sz w:val="18"/>
        </w:rPr>
      </w:pPr>
    </w:p>
    <w:p w:rsidR="009F55B0" w:rsidRPr="009F55B0" w:rsidRDefault="009F55B0" w:rsidP="009F55B0">
      <w:pPr>
        <w:spacing w:after="0" w:line="240" w:lineRule="auto"/>
        <w:rPr>
          <w:rFonts w:ascii="Times New Roman" w:hAnsi="Times New Roman" w:cs="Times New Roman"/>
          <w:sz w:val="24"/>
          <w:u w:val="single"/>
        </w:rPr>
      </w:pPr>
      <w:r w:rsidRPr="009F55B0">
        <w:rPr>
          <w:rFonts w:ascii="Times New Roman" w:hAnsi="Times New Roman" w:cs="Times New Roman"/>
          <w:bCs/>
          <w:sz w:val="24"/>
          <w:u w:val="single"/>
        </w:rPr>
        <w:t>Dose</w:t>
      </w:r>
    </w:p>
    <w:p w:rsidR="009F55B0" w:rsidRPr="009F55B0" w:rsidRDefault="009F55B0" w:rsidP="009F55B0">
      <w:pPr>
        <w:numPr>
          <w:ilvl w:val="0"/>
          <w:numId w:val="8"/>
        </w:numPr>
        <w:spacing w:after="0" w:line="240" w:lineRule="auto"/>
        <w:rPr>
          <w:rFonts w:ascii="Times New Roman" w:hAnsi="Times New Roman" w:cs="Times New Roman"/>
          <w:sz w:val="20"/>
        </w:rPr>
      </w:pPr>
      <w:r w:rsidRPr="009F55B0">
        <w:rPr>
          <w:rFonts w:ascii="Times New Roman" w:hAnsi="Times New Roman" w:cs="Times New Roman"/>
          <w:bCs/>
          <w:sz w:val="20"/>
        </w:rPr>
        <w:t>Dose rate to the skin at 10 cm:</w:t>
      </w:r>
      <w:r w:rsidRPr="009F55B0">
        <w:rPr>
          <w:rFonts w:ascii="Times New Roman" w:hAnsi="Times New Roman" w:cs="Times New Roman"/>
          <w:sz w:val="20"/>
        </w:rPr>
        <w:t xml:space="preserve"> 4070 </w:t>
      </w:r>
      <w:proofErr w:type="spellStart"/>
      <w:r w:rsidRPr="009F55B0">
        <w:rPr>
          <w:rFonts w:ascii="Times New Roman" w:hAnsi="Times New Roman" w:cs="Times New Roman"/>
          <w:sz w:val="20"/>
        </w:rPr>
        <w:t>mrad</w:t>
      </w:r>
      <w:proofErr w:type="spellEnd"/>
      <w:r w:rsidRPr="009F55B0">
        <w:rPr>
          <w:rFonts w:ascii="Times New Roman" w:hAnsi="Times New Roman" w:cs="Times New Roman"/>
          <w:sz w:val="20"/>
        </w:rPr>
        <w:t>/hour/</w:t>
      </w:r>
      <w:proofErr w:type="spellStart"/>
      <w:r w:rsidRPr="009F55B0">
        <w:rPr>
          <w:rFonts w:ascii="Times New Roman" w:hAnsi="Times New Roman" w:cs="Times New Roman"/>
          <w:sz w:val="20"/>
        </w:rPr>
        <w:t>mCi</w:t>
      </w:r>
      <w:proofErr w:type="spellEnd"/>
    </w:p>
    <w:p w:rsidR="009F55B0" w:rsidRPr="009F55B0" w:rsidRDefault="009F55B0" w:rsidP="009F55B0">
      <w:pPr>
        <w:spacing w:after="0" w:line="240" w:lineRule="auto"/>
        <w:ind w:left="720"/>
        <w:rPr>
          <w:rFonts w:ascii="Times New Roman" w:hAnsi="Times New Roman" w:cs="Times New Roman"/>
          <w:sz w:val="20"/>
        </w:rPr>
      </w:pPr>
      <w:r w:rsidRPr="009F55B0">
        <w:rPr>
          <w:rFonts w:ascii="Times New Roman" w:hAnsi="Times New Roman" w:cs="Times New Roman"/>
          <w:sz w:val="20"/>
        </w:rPr>
        <w:t>(</w:t>
      </w:r>
      <w:proofErr w:type="gramStart"/>
      <w:r w:rsidRPr="009F55B0">
        <w:rPr>
          <w:rFonts w:ascii="Times New Roman" w:hAnsi="Times New Roman" w:cs="Times New Roman"/>
          <w:sz w:val="20"/>
        </w:rPr>
        <w:t>for</w:t>
      </w:r>
      <w:proofErr w:type="gramEnd"/>
      <w:r w:rsidRPr="009F55B0">
        <w:rPr>
          <w:rFonts w:ascii="Times New Roman" w:hAnsi="Times New Roman" w:cs="Times New Roman"/>
          <w:sz w:val="20"/>
        </w:rPr>
        <w:t xml:space="preserve"> an unshielded point source)</w:t>
      </w:r>
    </w:p>
    <w:p w:rsidR="009F55B0" w:rsidRPr="009F55B0" w:rsidRDefault="009F55B0" w:rsidP="009F55B0">
      <w:pPr>
        <w:numPr>
          <w:ilvl w:val="0"/>
          <w:numId w:val="8"/>
        </w:numPr>
        <w:spacing w:after="0" w:line="240" w:lineRule="auto"/>
        <w:rPr>
          <w:rFonts w:ascii="Times New Roman" w:hAnsi="Times New Roman" w:cs="Times New Roman"/>
          <w:sz w:val="20"/>
        </w:rPr>
      </w:pPr>
      <w:r w:rsidRPr="009F55B0">
        <w:rPr>
          <w:rFonts w:ascii="Times New Roman" w:hAnsi="Times New Roman" w:cs="Times New Roman"/>
          <w:bCs/>
          <w:sz w:val="20"/>
        </w:rPr>
        <w:t xml:space="preserve">Dose rate to epidermal basal cells from skin contamination of 1 </w:t>
      </w:r>
      <w:proofErr w:type="spellStart"/>
      <w:r w:rsidRPr="009F55B0">
        <w:rPr>
          <w:rFonts w:ascii="Times New Roman" w:hAnsi="Times New Roman" w:cs="Times New Roman"/>
          <w:bCs/>
          <w:sz w:val="20"/>
        </w:rPr>
        <w:t>mCi</w:t>
      </w:r>
      <w:proofErr w:type="spellEnd"/>
      <w:r w:rsidRPr="009F55B0">
        <w:rPr>
          <w:rFonts w:ascii="Times New Roman" w:hAnsi="Times New Roman" w:cs="Times New Roman"/>
          <w:bCs/>
          <w:sz w:val="20"/>
        </w:rPr>
        <w:t>/cm2:</w:t>
      </w:r>
      <w:r w:rsidRPr="009F55B0">
        <w:rPr>
          <w:rFonts w:ascii="Times New Roman" w:hAnsi="Times New Roman" w:cs="Times New Roman"/>
          <w:sz w:val="20"/>
        </w:rPr>
        <w:t xml:space="preserve">9200 </w:t>
      </w:r>
      <w:proofErr w:type="spellStart"/>
      <w:r w:rsidRPr="009F55B0">
        <w:rPr>
          <w:rFonts w:ascii="Times New Roman" w:hAnsi="Times New Roman" w:cs="Times New Roman"/>
          <w:sz w:val="20"/>
        </w:rPr>
        <w:t>mrad</w:t>
      </w:r>
      <w:proofErr w:type="spellEnd"/>
      <w:r w:rsidRPr="009F55B0">
        <w:rPr>
          <w:rFonts w:ascii="Times New Roman" w:hAnsi="Times New Roman" w:cs="Times New Roman"/>
          <w:sz w:val="20"/>
        </w:rPr>
        <w:t>/hour</w:t>
      </w:r>
    </w:p>
    <w:p w:rsidR="009F55B0" w:rsidRPr="009F55B0" w:rsidRDefault="009F55B0" w:rsidP="009F55B0">
      <w:pPr>
        <w:spacing w:after="0" w:line="240" w:lineRule="auto"/>
        <w:ind w:left="360"/>
        <w:rPr>
          <w:rFonts w:ascii="Times New Roman" w:hAnsi="Times New Roman" w:cs="Times New Roman"/>
          <w:sz w:val="20"/>
        </w:rPr>
      </w:pPr>
    </w:p>
    <w:p w:rsidR="009F55B0" w:rsidRPr="009F55B0" w:rsidRDefault="009F55B0" w:rsidP="009F55B0">
      <w:pPr>
        <w:spacing w:after="0" w:line="240" w:lineRule="auto"/>
        <w:rPr>
          <w:rFonts w:ascii="Times New Roman" w:hAnsi="Times New Roman" w:cs="Times New Roman"/>
          <w:sz w:val="24"/>
          <w:u w:val="single"/>
        </w:rPr>
      </w:pPr>
      <w:r w:rsidRPr="009F55B0">
        <w:rPr>
          <w:rFonts w:ascii="Times New Roman" w:hAnsi="Times New Roman" w:cs="Times New Roman"/>
          <w:bCs/>
          <w:sz w:val="24"/>
          <w:u w:val="single"/>
        </w:rPr>
        <w:t>Shielding</w:t>
      </w:r>
    </w:p>
    <w:p w:rsidR="009F55B0" w:rsidRPr="009F55B0" w:rsidRDefault="009F55B0" w:rsidP="009F55B0">
      <w:pPr>
        <w:numPr>
          <w:ilvl w:val="0"/>
          <w:numId w:val="3"/>
        </w:numPr>
        <w:spacing w:after="0" w:line="240" w:lineRule="auto"/>
        <w:contextualSpacing/>
        <w:rPr>
          <w:rFonts w:ascii="Times New Roman" w:hAnsi="Times New Roman" w:cs="Times New Roman"/>
          <w:bCs/>
          <w:sz w:val="20"/>
        </w:rPr>
      </w:pPr>
      <w:r w:rsidRPr="009F55B0">
        <w:rPr>
          <w:rFonts w:ascii="Times New Roman" w:hAnsi="Times New Roman" w:cs="Times New Roman"/>
          <w:bCs/>
          <w:sz w:val="20"/>
        </w:rPr>
        <w:t>½ to ¾ inch Plexiglas/acrylic/Lucite/plastic/wood</w:t>
      </w:r>
    </w:p>
    <w:p w:rsidR="009F55B0" w:rsidRPr="009F55B0" w:rsidRDefault="009F55B0" w:rsidP="009F55B0">
      <w:pPr>
        <w:numPr>
          <w:ilvl w:val="0"/>
          <w:numId w:val="3"/>
        </w:numPr>
        <w:spacing w:after="0" w:line="240" w:lineRule="auto"/>
        <w:contextualSpacing/>
        <w:rPr>
          <w:rFonts w:ascii="Times New Roman" w:hAnsi="Times New Roman" w:cs="Times New Roman"/>
          <w:bCs/>
          <w:sz w:val="20"/>
        </w:rPr>
      </w:pPr>
      <w:r w:rsidRPr="009F55B0">
        <w:rPr>
          <w:rFonts w:ascii="Times New Roman" w:hAnsi="Times New Roman" w:cs="Times New Roman"/>
          <w:bCs/>
          <w:sz w:val="20"/>
        </w:rPr>
        <w:t xml:space="preserve">Do not use lead foil or sheets as primary barrier! Penetrating bremsstrahlung x-ray will be produced. </w:t>
      </w:r>
    </w:p>
    <w:p w:rsidR="009F55B0" w:rsidRPr="009F55B0" w:rsidRDefault="009F55B0" w:rsidP="009F55B0">
      <w:pPr>
        <w:numPr>
          <w:ilvl w:val="0"/>
          <w:numId w:val="3"/>
        </w:numPr>
        <w:spacing w:after="0" w:line="240" w:lineRule="auto"/>
        <w:contextualSpacing/>
        <w:rPr>
          <w:rFonts w:ascii="Times New Roman" w:hAnsi="Times New Roman" w:cs="Times New Roman"/>
          <w:bCs/>
          <w:sz w:val="20"/>
        </w:rPr>
      </w:pPr>
      <w:r w:rsidRPr="009F55B0">
        <w:rPr>
          <w:rFonts w:ascii="Times New Roman" w:hAnsi="Times New Roman" w:cs="Times New Roman"/>
          <w:bCs/>
          <w:sz w:val="20"/>
        </w:rPr>
        <w:t>Use lead sheets or foil to shield bremsstrahlung x-rays only after low density Plexiglas/acrylic/Lucite/wood shielding.</w:t>
      </w:r>
    </w:p>
    <w:p w:rsidR="009F55B0" w:rsidRPr="009F55B0" w:rsidRDefault="009F55B0" w:rsidP="009F55B0">
      <w:pPr>
        <w:spacing w:after="0" w:line="240" w:lineRule="auto"/>
        <w:rPr>
          <w:rFonts w:ascii="Times New Roman" w:hAnsi="Times New Roman" w:cs="Times New Roman"/>
          <w:bCs/>
          <w:sz w:val="18"/>
        </w:rPr>
      </w:pPr>
    </w:p>
    <w:p w:rsidR="009F55B0" w:rsidRPr="009F55B0" w:rsidRDefault="009F55B0" w:rsidP="009F55B0">
      <w:pPr>
        <w:spacing w:after="0" w:line="240" w:lineRule="auto"/>
        <w:rPr>
          <w:rFonts w:ascii="Times New Roman" w:hAnsi="Times New Roman" w:cs="Times New Roman"/>
          <w:sz w:val="24"/>
          <w:u w:val="single"/>
        </w:rPr>
      </w:pPr>
      <w:r w:rsidRPr="009F55B0">
        <w:rPr>
          <w:rFonts w:ascii="Times New Roman" w:hAnsi="Times New Roman" w:cs="Times New Roman"/>
          <w:sz w:val="24"/>
          <w:u w:val="single"/>
        </w:rPr>
        <w:t>Annual Intake Limits (ALI)</w:t>
      </w:r>
    </w:p>
    <w:p w:rsidR="009F55B0" w:rsidRPr="009F55B0" w:rsidRDefault="009F55B0" w:rsidP="009F55B0">
      <w:pPr>
        <w:numPr>
          <w:ilvl w:val="0"/>
          <w:numId w:val="3"/>
        </w:numPr>
        <w:spacing w:after="0" w:line="240" w:lineRule="auto"/>
        <w:contextualSpacing/>
        <w:rPr>
          <w:rFonts w:ascii="Times New Roman" w:hAnsi="Times New Roman" w:cs="Times New Roman"/>
          <w:sz w:val="20"/>
        </w:rPr>
      </w:pPr>
      <w:r w:rsidRPr="009F55B0">
        <w:rPr>
          <w:rFonts w:ascii="Times New Roman" w:hAnsi="Times New Roman" w:cs="Times New Roman"/>
          <w:sz w:val="20"/>
        </w:rPr>
        <w:t>Ingestion: 6x10</w:t>
      </w:r>
      <w:r w:rsidRPr="009F55B0">
        <w:rPr>
          <w:rFonts w:ascii="Times New Roman" w:hAnsi="Times New Roman" w:cs="Times New Roman"/>
          <w:sz w:val="20"/>
          <w:vertAlign w:val="superscript"/>
        </w:rPr>
        <w:t xml:space="preserve">2 </w:t>
      </w:r>
      <w:r w:rsidRPr="009F55B0">
        <w:rPr>
          <w:rFonts w:ascii="Times New Roman" w:hAnsi="Times New Roman" w:cs="Times New Roman"/>
          <w:sz w:val="20"/>
        </w:rPr>
        <w:t>µCi (class D)</w:t>
      </w:r>
    </w:p>
    <w:p w:rsidR="009F55B0" w:rsidRPr="009F55B0" w:rsidRDefault="009F55B0" w:rsidP="009F55B0">
      <w:pPr>
        <w:numPr>
          <w:ilvl w:val="0"/>
          <w:numId w:val="3"/>
        </w:numPr>
        <w:spacing w:after="0" w:line="240" w:lineRule="auto"/>
        <w:contextualSpacing/>
        <w:rPr>
          <w:rFonts w:ascii="Times New Roman" w:hAnsi="Times New Roman" w:cs="Times New Roman"/>
          <w:sz w:val="20"/>
        </w:rPr>
      </w:pPr>
      <w:r w:rsidRPr="009F55B0">
        <w:rPr>
          <w:rFonts w:ascii="Times New Roman" w:hAnsi="Times New Roman" w:cs="Times New Roman"/>
          <w:sz w:val="20"/>
        </w:rPr>
        <w:t>Inhalation: 4x10</w:t>
      </w:r>
      <w:r w:rsidRPr="009F55B0">
        <w:rPr>
          <w:rFonts w:ascii="Times New Roman" w:hAnsi="Times New Roman" w:cs="Times New Roman"/>
          <w:sz w:val="20"/>
          <w:vertAlign w:val="superscript"/>
        </w:rPr>
        <w:t>2</w:t>
      </w:r>
      <w:r w:rsidRPr="009F55B0">
        <w:rPr>
          <w:rFonts w:ascii="Times New Roman" w:hAnsi="Times New Roman" w:cs="Times New Roman"/>
          <w:sz w:val="20"/>
        </w:rPr>
        <w:t>µCi (class W)</w:t>
      </w:r>
    </w:p>
    <w:p w:rsidR="009F55B0" w:rsidRPr="009F55B0" w:rsidRDefault="009F55B0" w:rsidP="009F55B0">
      <w:pPr>
        <w:spacing w:after="0" w:line="240" w:lineRule="auto"/>
        <w:ind w:left="360"/>
        <w:rPr>
          <w:rFonts w:ascii="Times New Roman" w:hAnsi="Times New Roman" w:cs="Times New Roman"/>
          <w:sz w:val="20"/>
        </w:rPr>
      </w:pPr>
      <w:r w:rsidRPr="009F55B0">
        <w:rPr>
          <w:rFonts w:ascii="Times New Roman" w:hAnsi="Times New Roman" w:cs="Times New Roman"/>
          <w:sz w:val="20"/>
        </w:rPr>
        <w:t xml:space="preserve">Note: 1.0ALI = 5,000 </w:t>
      </w:r>
      <w:proofErr w:type="spellStart"/>
      <w:r w:rsidRPr="009F55B0">
        <w:rPr>
          <w:rFonts w:ascii="Times New Roman" w:hAnsi="Times New Roman" w:cs="Times New Roman"/>
          <w:sz w:val="20"/>
        </w:rPr>
        <w:t>mrem</w:t>
      </w:r>
      <w:proofErr w:type="spellEnd"/>
      <w:r w:rsidRPr="009F55B0">
        <w:rPr>
          <w:rFonts w:ascii="Times New Roman" w:hAnsi="Times New Roman" w:cs="Times New Roman"/>
          <w:sz w:val="20"/>
        </w:rPr>
        <w:t xml:space="preserve"> CEDE</w:t>
      </w:r>
    </w:p>
    <w:p w:rsidR="009F55B0" w:rsidRPr="009F55B0" w:rsidRDefault="009F55B0" w:rsidP="009F55B0">
      <w:pPr>
        <w:spacing w:after="0" w:line="240" w:lineRule="auto"/>
        <w:ind w:left="360"/>
        <w:rPr>
          <w:rFonts w:ascii="Times New Roman" w:hAnsi="Times New Roman" w:cs="Times New Roman"/>
          <w:sz w:val="18"/>
        </w:rPr>
      </w:pPr>
    </w:p>
    <w:p w:rsidR="009F55B0" w:rsidRPr="009F55B0" w:rsidRDefault="009F55B0" w:rsidP="009F55B0">
      <w:pPr>
        <w:numPr>
          <w:ilvl w:val="0"/>
          <w:numId w:val="9"/>
        </w:numPr>
        <w:spacing w:after="0" w:line="240" w:lineRule="auto"/>
        <w:contextualSpacing/>
        <w:rPr>
          <w:rFonts w:ascii="Times New Roman" w:hAnsi="Times New Roman" w:cs="Times New Roman"/>
          <w:sz w:val="20"/>
        </w:rPr>
      </w:pPr>
      <w:r w:rsidRPr="009F55B0">
        <w:rPr>
          <w:rFonts w:ascii="Times New Roman" w:hAnsi="Times New Roman" w:cs="Times New Roman"/>
          <w:sz w:val="20"/>
        </w:rPr>
        <w:t>Liquid scintillation counting is also an acceptable method for detecting removable P-32 contamination.</w:t>
      </w:r>
    </w:p>
    <w:p w:rsidR="009F55B0" w:rsidRPr="009F55B0" w:rsidRDefault="009F55B0" w:rsidP="009F55B0">
      <w:pPr>
        <w:numPr>
          <w:ilvl w:val="0"/>
          <w:numId w:val="9"/>
        </w:numPr>
        <w:spacing w:after="0" w:line="240" w:lineRule="auto"/>
        <w:contextualSpacing/>
        <w:rPr>
          <w:rFonts w:ascii="Times New Roman" w:hAnsi="Times New Roman" w:cs="Times New Roman"/>
          <w:sz w:val="20"/>
        </w:rPr>
      </w:pPr>
      <w:r w:rsidRPr="009F55B0">
        <w:rPr>
          <w:rFonts w:ascii="Times New Roman" w:hAnsi="Times New Roman" w:cs="Times New Roman"/>
          <w:sz w:val="20"/>
        </w:rPr>
        <w:t xml:space="preserve">A </w:t>
      </w:r>
      <w:proofErr w:type="spellStart"/>
      <w:r w:rsidRPr="009F55B0">
        <w:rPr>
          <w:rFonts w:ascii="Times New Roman" w:hAnsi="Times New Roman" w:cs="Times New Roman"/>
          <w:sz w:val="20"/>
        </w:rPr>
        <w:t>NaI</w:t>
      </w:r>
      <w:proofErr w:type="spellEnd"/>
      <w:r w:rsidRPr="009F55B0">
        <w:rPr>
          <w:rFonts w:ascii="Times New Roman" w:hAnsi="Times New Roman" w:cs="Times New Roman"/>
          <w:sz w:val="20"/>
        </w:rPr>
        <w:t xml:space="preserve"> survey meter may be used; however, the efficiency of detection is low as it is detecting bremsstrahlung x-rays.</w:t>
      </w:r>
    </w:p>
    <w:p w:rsidR="009F55B0" w:rsidRPr="009F55B0" w:rsidRDefault="009F55B0" w:rsidP="009F55B0">
      <w:pPr>
        <w:numPr>
          <w:ilvl w:val="0"/>
          <w:numId w:val="9"/>
        </w:numPr>
        <w:spacing w:after="0" w:line="240" w:lineRule="auto"/>
        <w:contextualSpacing/>
        <w:rPr>
          <w:rFonts w:ascii="Times New Roman" w:hAnsi="Times New Roman" w:cs="Times New Roman"/>
          <w:sz w:val="20"/>
        </w:rPr>
      </w:pPr>
      <w:r w:rsidRPr="009F55B0">
        <w:rPr>
          <w:rFonts w:ascii="Times New Roman" w:hAnsi="Times New Roman" w:cs="Times New Roman"/>
          <w:sz w:val="20"/>
        </w:rPr>
        <w:t>Whole Body dosimeter: Required</w:t>
      </w:r>
    </w:p>
    <w:p w:rsidR="009F55B0" w:rsidRPr="009F55B0" w:rsidRDefault="009F55B0" w:rsidP="009F55B0">
      <w:pPr>
        <w:numPr>
          <w:ilvl w:val="0"/>
          <w:numId w:val="9"/>
        </w:numPr>
        <w:spacing w:after="0" w:line="240" w:lineRule="auto"/>
        <w:contextualSpacing/>
        <w:rPr>
          <w:rFonts w:ascii="Times New Roman" w:hAnsi="Times New Roman" w:cs="Times New Roman"/>
          <w:sz w:val="20"/>
        </w:rPr>
      </w:pPr>
      <w:r w:rsidRPr="009F55B0">
        <w:rPr>
          <w:rFonts w:ascii="Times New Roman" w:hAnsi="Times New Roman" w:cs="Times New Roman"/>
          <w:sz w:val="20"/>
        </w:rPr>
        <w:t>Finger dosimeter: Required</w:t>
      </w:r>
    </w:p>
    <w:p w:rsidR="009F55B0" w:rsidRPr="009F55B0" w:rsidRDefault="009F55B0" w:rsidP="009F55B0">
      <w:pPr>
        <w:spacing w:after="0" w:line="240" w:lineRule="auto"/>
        <w:rPr>
          <w:rFonts w:ascii="Times New Roman" w:hAnsi="Times New Roman" w:cs="Times New Roman"/>
          <w:bCs/>
          <w:sz w:val="24"/>
        </w:rPr>
      </w:pPr>
    </w:p>
    <w:p w:rsidR="009F55B0" w:rsidRPr="009F55B0" w:rsidRDefault="009F55B0" w:rsidP="009F55B0">
      <w:pPr>
        <w:spacing w:after="0" w:line="240" w:lineRule="auto"/>
        <w:rPr>
          <w:rFonts w:ascii="Times New Roman" w:hAnsi="Times New Roman" w:cs="Times New Roman"/>
          <w:bCs/>
          <w:sz w:val="24"/>
          <w:u w:val="single"/>
        </w:rPr>
      </w:pPr>
      <w:r w:rsidRPr="009F55B0">
        <w:rPr>
          <w:rFonts w:ascii="Times New Roman" w:hAnsi="Times New Roman" w:cs="Times New Roman"/>
          <w:bCs/>
          <w:sz w:val="24"/>
          <w:u w:val="single"/>
        </w:rPr>
        <w:t>Precautions</w:t>
      </w:r>
    </w:p>
    <w:p w:rsidR="009F55B0" w:rsidRPr="009F55B0" w:rsidRDefault="009F55B0" w:rsidP="009F55B0">
      <w:pPr>
        <w:spacing w:after="0" w:line="240" w:lineRule="auto"/>
        <w:rPr>
          <w:rFonts w:ascii="Times New Roman" w:hAnsi="Times New Roman" w:cs="Times New Roman"/>
          <w:sz w:val="20"/>
        </w:rPr>
      </w:pPr>
      <w:r w:rsidRPr="009F55B0">
        <w:rPr>
          <w:rFonts w:ascii="Times New Roman" w:hAnsi="Times New Roman" w:cs="Times New Roman"/>
          <w:sz w:val="20"/>
        </w:rPr>
        <w:t xml:space="preserve">High-localized doses are possible while handling </w:t>
      </w:r>
      <w:proofErr w:type="spellStart"/>
      <w:r w:rsidRPr="009F55B0">
        <w:rPr>
          <w:rFonts w:ascii="Times New Roman" w:hAnsi="Times New Roman" w:cs="Times New Roman"/>
          <w:sz w:val="20"/>
        </w:rPr>
        <w:t>millicurie</w:t>
      </w:r>
      <w:proofErr w:type="spellEnd"/>
      <w:r w:rsidRPr="009F55B0">
        <w:rPr>
          <w:rFonts w:ascii="Times New Roman" w:hAnsi="Times New Roman" w:cs="Times New Roman"/>
          <w:sz w:val="20"/>
        </w:rPr>
        <w:t xml:space="preserve"> amounts of P-32 and as a result of skin contamination. Reduce doses by wearing safety glasses (for shielding the eyes), using remote handling tools such as tongs, using shielding extensively to shield storage and experimental containers and work areas, and performing thorough and frequent surveys of the work area, clothing and the body.</w:t>
      </w:r>
    </w:p>
    <w:p w:rsidR="009F55B0" w:rsidRPr="009F55B0" w:rsidRDefault="009F55B0" w:rsidP="009F55B0">
      <w:pPr>
        <w:spacing w:after="0" w:line="240" w:lineRule="auto"/>
        <w:rPr>
          <w:rFonts w:ascii="Times New Roman" w:hAnsi="Times New Roman" w:cs="Times New Roman"/>
          <w:b/>
          <w:sz w:val="36"/>
          <w:szCs w:val="28"/>
        </w:rPr>
      </w:pPr>
    </w:p>
    <w:p w:rsidR="009F55B0" w:rsidRPr="009F55B0" w:rsidRDefault="009F55B0" w:rsidP="009F55B0">
      <w:pPr>
        <w:spacing w:after="0" w:line="240" w:lineRule="auto"/>
        <w:rPr>
          <w:rFonts w:cstheme="minorHAnsi"/>
          <w:sz w:val="18"/>
          <w:szCs w:val="24"/>
        </w:rPr>
      </w:pPr>
    </w:p>
    <w:p w:rsidR="009F55B0" w:rsidRPr="009F55B0" w:rsidRDefault="009F55B0" w:rsidP="009F55B0">
      <w:pPr>
        <w:spacing w:line="240" w:lineRule="auto"/>
        <w:rPr>
          <w:rFonts w:eastAsiaTheme="majorEastAsia" w:cstheme="minorHAnsi"/>
          <w:b/>
          <w:bCs/>
          <w:kern w:val="24"/>
          <w:sz w:val="32"/>
          <w:szCs w:val="56"/>
        </w:rPr>
      </w:pPr>
    </w:p>
    <w:p w:rsidR="009F55B0" w:rsidRDefault="009F55B0" w:rsidP="009F55B0">
      <w:pPr>
        <w:spacing w:after="0" w:line="240" w:lineRule="auto"/>
        <w:rPr>
          <w:rFonts w:ascii="Times New Roman" w:hAnsi="Times New Roman" w:cs="Times New Roman"/>
          <w:b/>
          <w:sz w:val="32"/>
          <w:szCs w:val="28"/>
        </w:rPr>
      </w:pPr>
      <w:r w:rsidRPr="009F55B0">
        <w:rPr>
          <w:rFonts w:ascii="Times New Roman" w:hAnsi="Times New Roman" w:cs="Times New Roman"/>
          <w:b/>
          <w:sz w:val="32"/>
          <w:szCs w:val="28"/>
        </w:rPr>
        <w:lastRenderedPageBreak/>
        <w:t>SULFUR-35</w:t>
      </w:r>
    </w:p>
    <w:p w:rsidR="009F55B0" w:rsidRPr="009F55B0" w:rsidRDefault="009F55B0" w:rsidP="009F55B0">
      <w:pPr>
        <w:spacing w:after="0" w:line="240" w:lineRule="auto"/>
        <w:rPr>
          <w:rFonts w:ascii="Times New Roman" w:hAnsi="Times New Roman" w:cs="Times New Roman"/>
          <w:b/>
          <w:sz w:val="32"/>
          <w:szCs w:val="28"/>
        </w:rPr>
      </w:pPr>
      <w:r w:rsidRPr="009F55B0">
        <w:rPr>
          <w:rFonts w:ascii="Times New Roman" w:hAnsi="Times New Roman" w:cs="Times New Roman"/>
          <w:bCs/>
          <w:sz w:val="24"/>
          <w:u w:val="single"/>
        </w:rPr>
        <w:t>Physical Characteristics</w:t>
      </w:r>
    </w:p>
    <w:p w:rsidR="009F55B0" w:rsidRPr="009F55B0" w:rsidRDefault="009F55B0" w:rsidP="009F55B0">
      <w:pPr>
        <w:numPr>
          <w:ilvl w:val="0"/>
          <w:numId w:val="10"/>
        </w:numPr>
        <w:spacing w:after="0" w:line="240" w:lineRule="auto"/>
        <w:rPr>
          <w:rFonts w:ascii="Times New Roman" w:hAnsi="Times New Roman" w:cs="Times New Roman"/>
          <w:sz w:val="20"/>
        </w:rPr>
      </w:pPr>
      <w:r w:rsidRPr="009F55B0">
        <w:rPr>
          <w:rFonts w:ascii="Times New Roman" w:hAnsi="Times New Roman" w:cs="Times New Roman"/>
          <w:bCs/>
          <w:sz w:val="20"/>
        </w:rPr>
        <w:t>Half-life:</w:t>
      </w:r>
      <w:r w:rsidRPr="009F55B0">
        <w:rPr>
          <w:rFonts w:ascii="Times New Roman" w:hAnsi="Times New Roman" w:cs="Times New Roman"/>
          <w:sz w:val="20"/>
        </w:rPr>
        <w:t> 87.6 days</w:t>
      </w:r>
    </w:p>
    <w:p w:rsidR="009F55B0" w:rsidRPr="009F55B0" w:rsidRDefault="009F55B0" w:rsidP="009F55B0">
      <w:pPr>
        <w:numPr>
          <w:ilvl w:val="0"/>
          <w:numId w:val="10"/>
        </w:numPr>
        <w:spacing w:after="0" w:line="240" w:lineRule="auto"/>
        <w:rPr>
          <w:rFonts w:ascii="Times New Roman" w:hAnsi="Times New Roman" w:cs="Times New Roman"/>
          <w:sz w:val="20"/>
        </w:rPr>
      </w:pPr>
      <w:r w:rsidRPr="009F55B0">
        <w:rPr>
          <w:rFonts w:ascii="Times New Roman" w:hAnsi="Times New Roman" w:cs="Times New Roman"/>
          <w:bCs/>
          <w:sz w:val="20"/>
        </w:rPr>
        <w:t>Emissions:</w:t>
      </w:r>
      <w:r w:rsidRPr="009F55B0">
        <w:rPr>
          <w:rFonts w:ascii="Times New Roman" w:hAnsi="Times New Roman" w:cs="Times New Roman"/>
          <w:sz w:val="20"/>
        </w:rPr>
        <w:t xml:space="preserve"> Beta particles with a maximum energy of 167 </w:t>
      </w:r>
      <w:proofErr w:type="spellStart"/>
      <w:r w:rsidRPr="009F55B0">
        <w:rPr>
          <w:rFonts w:ascii="Times New Roman" w:hAnsi="Times New Roman" w:cs="Times New Roman"/>
          <w:sz w:val="20"/>
        </w:rPr>
        <w:t>keV</w:t>
      </w:r>
      <w:proofErr w:type="spellEnd"/>
      <w:r w:rsidRPr="009F55B0">
        <w:rPr>
          <w:rFonts w:ascii="Times New Roman" w:hAnsi="Times New Roman" w:cs="Times New Roman"/>
          <w:sz w:val="20"/>
        </w:rPr>
        <w:t xml:space="preserve"> and an average energy of 49 </w:t>
      </w:r>
      <w:proofErr w:type="spellStart"/>
      <w:r w:rsidRPr="009F55B0">
        <w:rPr>
          <w:rFonts w:ascii="Times New Roman" w:hAnsi="Times New Roman" w:cs="Times New Roman"/>
          <w:sz w:val="20"/>
        </w:rPr>
        <w:t>keV</w:t>
      </w:r>
      <w:proofErr w:type="spellEnd"/>
      <w:r w:rsidRPr="009F55B0">
        <w:rPr>
          <w:rFonts w:ascii="Times New Roman" w:hAnsi="Times New Roman" w:cs="Times New Roman"/>
          <w:sz w:val="20"/>
        </w:rPr>
        <w:t>.</w:t>
      </w:r>
    </w:p>
    <w:p w:rsidR="009F55B0" w:rsidRPr="009F55B0" w:rsidRDefault="009F55B0" w:rsidP="009F55B0">
      <w:pPr>
        <w:numPr>
          <w:ilvl w:val="0"/>
          <w:numId w:val="10"/>
        </w:numPr>
        <w:spacing w:after="0" w:line="240" w:lineRule="auto"/>
        <w:rPr>
          <w:rFonts w:ascii="Times New Roman" w:hAnsi="Times New Roman" w:cs="Times New Roman"/>
          <w:sz w:val="20"/>
        </w:rPr>
      </w:pPr>
      <w:r w:rsidRPr="009F55B0">
        <w:rPr>
          <w:rFonts w:ascii="Times New Roman" w:hAnsi="Times New Roman" w:cs="Times New Roman"/>
          <w:bCs/>
          <w:sz w:val="20"/>
        </w:rPr>
        <w:t>Maximum Range in Air:</w:t>
      </w:r>
      <w:r w:rsidRPr="009F55B0">
        <w:rPr>
          <w:rFonts w:ascii="Times New Roman" w:hAnsi="Times New Roman" w:cs="Times New Roman"/>
          <w:sz w:val="20"/>
        </w:rPr>
        <w:t> 24 cm in air; 0.030 cm in tissue.</w:t>
      </w:r>
    </w:p>
    <w:p w:rsidR="009F55B0" w:rsidRPr="009F55B0" w:rsidRDefault="009F55B0" w:rsidP="009F55B0">
      <w:pPr>
        <w:numPr>
          <w:ilvl w:val="0"/>
          <w:numId w:val="10"/>
        </w:numPr>
        <w:spacing w:after="0" w:line="240" w:lineRule="auto"/>
        <w:rPr>
          <w:rFonts w:ascii="Times New Roman" w:hAnsi="Times New Roman" w:cs="Times New Roman"/>
          <w:sz w:val="20"/>
        </w:rPr>
      </w:pPr>
      <w:r w:rsidRPr="009F55B0">
        <w:rPr>
          <w:rFonts w:ascii="Times New Roman" w:hAnsi="Times New Roman" w:cs="Times New Roman"/>
          <w:bCs/>
          <w:sz w:val="20"/>
        </w:rPr>
        <w:t>Fraction transmitted through the dead layer of the skin:</w:t>
      </w:r>
      <w:r w:rsidRPr="009F55B0">
        <w:rPr>
          <w:rFonts w:ascii="Times New Roman" w:hAnsi="Times New Roman" w:cs="Times New Roman"/>
          <w:sz w:val="20"/>
        </w:rPr>
        <w:t> 0.12</w:t>
      </w:r>
    </w:p>
    <w:p w:rsidR="009F55B0" w:rsidRPr="009F55B0" w:rsidRDefault="009F55B0" w:rsidP="009F55B0">
      <w:pPr>
        <w:spacing w:after="0" w:line="240" w:lineRule="auto"/>
        <w:ind w:left="720"/>
        <w:rPr>
          <w:rFonts w:ascii="Times New Roman" w:hAnsi="Times New Roman" w:cs="Times New Roman"/>
          <w:sz w:val="18"/>
        </w:rPr>
      </w:pPr>
    </w:p>
    <w:p w:rsidR="009F55B0" w:rsidRPr="009F55B0" w:rsidRDefault="009F55B0" w:rsidP="009F55B0">
      <w:pPr>
        <w:spacing w:after="0" w:line="240" w:lineRule="auto"/>
        <w:rPr>
          <w:rFonts w:ascii="Times New Roman" w:hAnsi="Times New Roman" w:cs="Times New Roman"/>
          <w:sz w:val="24"/>
          <w:u w:val="single"/>
        </w:rPr>
      </w:pPr>
      <w:r w:rsidRPr="009F55B0">
        <w:rPr>
          <w:rFonts w:ascii="Times New Roman" w:hAnsi="Times New Roman" w:cs="Times New Roman"/>
          <w:bCs/>
          <w:sz w:val="24"/>
          <w:u w:val="single"/>
        </w:rPr>
        <w:t>Dose</w:t>
      </w:r>
    </w:p>
    <w:p w:rsidR="009F55B0" w:rsidRPr="009F55B0" w:rsidRDefault="009F55B0" w:rsidP="009F55B0">
      <w:pPr>
        <w:numPr>
          <w:ilvl w:val="0"/>
          <w:numId w:val="11"/>
        </w:numPr>
        <w:spacing w:after="0" w:line="240" w:lineRule="auto"/>
        <w:rPr>
          <w:rFonts w:ascii="Times New Roman" w:hAnsi="Times New Roman" w:cs="Times New Roman"/>
          <w:sz w:val="20"/>
        </w:rPr>
      </w:pPr>
      <w:r w:rsidRPr="009F55B0">
        <w:rPr>
          <w:rFonts w:ascii="Times New Roman" w:hAnsi="Times New Roman" w:cs="Times New Roman"/>
          <w:bCs/>
          <w:sz w:val="20"/>
        </w:rPr>
        <w:t>Dose rate to the skin at 10 cm:</w:t>
      </w:r>
      <w:r w:rsidRPr="009F55B0">
        <w:rPr>
          <w:rFonts w:ascii="Times New Roman" w:hAnsi="Times New Roman" w:cs="Times New Roman"/>
          <w:sz w:val="20"/>
        </w:rPr>
        <w:t xml:space="preserve"> 625 </w:t>
      </w:r>
      <w:proofErr w:type="spellStart"/>
      <w:r w:rsidRPr="009F55B0">
        <w:rPr>
          <w:rFonts w:ascii="Times New Roman" w:hAnsi="Times New Roman" w:cs="Times New Roman"/>
          <w:sz w:val="20"/>
        </w:rPr>
        <w:t>mrad</w:t>
      </w:r>
      <w:proofErr w:type="spellEnd"/>
      <w:r w:rsidRPr="009F55B0">
        <w:rPr>
          <w:rFonts w:ascii="Times New Roman" w:hAnsi="Times New Roman" w:cs="Times New Roman"/>
          <w:sz w:val="20"/>
        </w:rPr>
        <w:t>/hour/</w:t>
      </w:r>
      <w:proofErr w:type="spellStart"/>
      <w:r w:rsidRPr="009F55B0">
        <w:rPr>
          <w:rFonts w:ascii="Times New Roman" w:hAnsi="Times New Roman" w:cs="Times New Roman"/>
          <w:sz w:val="20"/>
        </w:rPr>
        <w:t>mCi</w:t>
      </w:r>
      <w:proofErr w:type="spellEnd"/>
    </w:p>
    <w:p w:rsidR="009F55B0" w:rsidRPr="009F55B0" w:rsidRDefault="009F55B0" w:rsidP="009F55B0">
      <w:pPr>
        <w:spacing w:after="0" w:line="240" w:lineRule="auto"/>
        <w:ind w:left="360"/>
        <w:rPr>
          <w:rFonts w:ascii="Times New Roman" w:hAnsi="Times New Roman" w:cs="Times New Roman"/>
          <w:sz w:val="20"/>
        </w:rPr>
      </w:pPr>
      <w:r w:rsidRPr="009F55B0">
        <w:rPr>
          <w:rFonts w:ascii="Times New Roman" w:hAnsi="Times New Roman" w:cs="Times New Roman"/>
          <w:sz w:val="20"/>
        </w:rPr>
        <w:t xml:space="preserve"> </w:t>
      </w:r>
      <w:r w:rsidRPr="009F55B0">
        <w:rPr>
          <w:rFonts w:ascii="Times New Roman" w:hAnsi="Times New Roman" w:cs="Times New Roman"/>
          <w:sz w:val="20"/>
        </w:rPr>
        <w:tab/>
        <w:t>(</w:t>
      </w:r>
      <w:proofErr w:type="gramStart"/>
      <w:r w:rsidRPr="009F55B0">
        <w:rPr>
          <w:rFonts w:ascii="Times New Roman" w:hAnsi="Times New Roman" w:cs="Times New Roman"/>
          <w:sz w:val="20"/>
        </w:rPr>
        <w:t>for</w:t>
      </w:r>
      <w:proofErr w:type="gramEnd"/>
      <w:r w:rsidRPr="009F55B0">
        <w:rPr>
          <w:rFonts w:ascii="Times New Roman" w:hAnsi="Times New Roman" w:cs="Times New Roman"/>
          <w:sz w:val="20"/>
        </w:rPr>
        <w:t xml:space="preserve"> an unshielded point source)</w:t>
      </w:r>
    </w:p>
    <w:p w:rsidR="009F55B0" w:rsidRPr="009F55B0" w:rsidRDefault="009F55B0" w:rsidP="009F55B0">
      <w:pPr>
        <w:numPr>
          <w:ilvl w:val="0"/>
          <w:numId w:val="11"/>
        </w:numPr>
        <w:spacing w:after="0" w:line="240" w:lineRule="auto"/>
        <w:rPr>
          <w:rFonts w:ascii="Times New Roman" w:hAnsi="Times New Roman" w:cs="Times New Roman"/>
          <w:sz w:val="20"/>
        </w:rPr>
      </w:pPr>
      <w:r w:rsidRPr="009F55B0">
        <w:rPr>
          <w:rFonts w:ascii="Times New Roman" w:hAnsi="Times New Roman" w:cs="Times New Roman"/>
          <w:bCs/>
          <w:sz w:val="20"/>
        </w:rPr>
        <w:t xml:space="preserve">Dose rate to epidermal basal cells from skin contamination of 1 </w:t>
      </w:r>
      <w:proofErr w:type="spellStart"/>
      <w:r w:rsidRPr="009F55B0">
        <w:rPr>
          <w:rFonts w:ascii="Times New Roman" w:hAnsi="Times New Roman" w:cs="Times New Roman"/>
          <w:bCs/>
          <w:sz w:val="20"/>
        </w:rPr>
        <w:t>mCi</w:t>
      </w:r>
      <w:proofErr w:type="spellEnd"/>
      <w:r w:rsidRPr="009F55B0">
        <w:rPr>
          <w:rFonts w:ascii="Times New Roman" w:hAnsi="Times New Roman" w:cs="Times New Roman"/>
          <w:bCs/>
          <w:sz w:val="20"/>
        </w:rPr>
        <w:t>/cm2:</w:t>
      </w:r>
      <w:r w:rsidRPr="009F55B0">
        <w:rPr>
          <w:rFonts w:ascii="Times New Roman" w:hAnsi="Times New Roman" w:cs="Times New Roman"/>
          <w:sz w:val="20"/>
        </w:rPr>
        <w:t xml:space="preserve">1460 </w:t>
      </w:r>
      <w:proofErr w:type="spellStart"/>
      <w:r w:rsidRPr="009F55B0">
        <w:rPr>
          <w:rFonts w:ascii="Times New Roman" w:hAnsi="Times New Roman" w:cs="Times New Roman"/>
          <w:sz w:val="20"/>
        </w:rPr>
        <w:t>mrad</w:t>
      </w:r>
      <w:proofErr w:type="spellEnd"/>
      <w:r w:rsidRPr="009F55B0">
        <w:rPr>
          <w:rFonts w:ascii="Times New Roman" w:hAnsi="Times New Roman" w:cs="Times New Roman"/>
          <w:sz w:val="20"/>
        </w:rPr>
        <w:t>/hour</w:t>
      </w:r>
    </w:p>
    <w:p w:rsidR="009F55B0" w:rsidRPr="009F55B0" w:rsidRDefault="009F55B0" w:rsidP="009F55B0">
      <w:pPr>
        <w:spacing w:after="0" w:line="240" w:lineRule="auto"/>
        <w:rPr>
          <w:rFonts w:ascii="Times New Roman" w:hAnsi="Times New Roman" w:cs="Times New Roman"/>
          <w:bCs/>
          <w:sz w:val="18"/>
        </w:rPr>
      </w:pPr>
    </w:p>
    <w:p w:rsidR="009F55B0" w:rsidRPr="009F55B0" w:rsidRDefault="009F55B0" w:rsidP="009F55B0">
      <w:pPr>
        <w:spacing w:after="0" w:line="240" w:lineRule="auto"/>
        <w:rPr>
          <w:rFonts w:ascii="Times New Roman" w:hAnsi="Times New Roman" w:cs="Times New Roman"/>
          <w:sz w:val="24"/>
          <w:u w:val="single"/>
        </w:rPr>
      </w:pPr>
      <w:r w:rsidRPr="009F55B0">
        <w:rPr>
          <w:rFonts w:ascii="Times New Roman" w:hAnsi="Times New Roman" w:cs="Times New Roman"/>
          <w:bCs/>
          <w:sz w:val="24"/>
          <w:u w:val="single"/>
        </w:rPr>
        <w:t>Shielding</w:t>
      </w:r>
    </w:p>
    <w:p w:rsidR="009F55B0" w:rsidRPr="009F55B0" w:rsidRDefault="009F55B0" w:rsidP="009F55B0">
      <w:pPr>
        <w:spacing w:after="0" w:line="240" w:lineRule="auto"/>
        <w:rPr>
          <w:rFonts w:ascii="Times New Roman" w:hAnsi="Times New Roman" w:cs="Times New Roman"/>
          <w:sz w:val="18"/>
        </w:rPr>
      </w:pPr>
    </w:p>
    <w:p w:rsidR="009F55B0" w:rsidRPr="009F55B0" w:rsidRDefault="009F55B0" w:rsidP="009F55B0">
      <w:pPr>
        <w:numPr>
          <w:ilvl w:val="0"/>
          <w:numId w:val="12"/>
        </w:numPr>
        <w:spacing w:after="0" w:line="240" w:lineRule="auto"/>
        <w:contextualSpacing/>
        <w:rPr>
          <w:rFonts w:ascii="Times New Roman" w:hAnsi="Times New Roman" w:cs="Times New Roman"/>
          <w:sz w:val="20"/>
        </w:rPr>
      </w:pPr>
      <w:r w:rsidRPr="009F55B0">
        <w:rPr>
          <w:rFonts w:ascii="Times New Roman" w:hAnsi="Times New Roman" w:cs="Times New Roman"/>
          <w:sz w:val="20"/>
        </w:rPr>
        <w:t>¼ inch Plexiglas/acrylic/</w:t>
      </w:r>
      <w:proofErr w:type="spellStart"/>
      <w:r w:rsidRPr="009F55B0">
        <w:rPr>
          <w:rFonts w:ascii="Times New Roman" w:hAnsi="Times New Roman" w:cs="Times New Roman"/>
          <w:sz w:val="20"/>
        </w:rPr>
        <w:t>lucite</w:t>
      </w:r>
      <w:proofErr w:type="spellEnd"/>
      <w:r w:rsidRPr="009F55B0">
        <w:rPr>
          <w:rFonts w:ascii="Times New Roman" w:hAnsi="Times New Roman" w:cs="Times New Roman"/>
          <w:sz w:val="20"/>
        </w:rPr>
        <w:t>/plastic/wood</w:t>
      </w:r>
    </w:p>
    <w:p w:rsidR="009F55B0" w:rsidRPr="009F55B0" w:rsidRDefault="009F55B0" w:rsidP="009F55B0">
      <w:pPr>
        <w:numPr>
          <w:ilvl w:val="0"/>
          <w:numId w:val="12"/>
        </w:numPr>
        <w:spacing w:after="0" w:line="240" w:lineRule="auto"/>
        <w:contextualSpacing/>
        <w:rPr>
          <w:rFonts w:ascii="Times New Roman" w:hAnsi="Times New Roman" w:cs="Times New Roman"/>
          <w:sz w:val="20"/>
        </w:rPr>
      </w:pPr>
      <w:r w:rsidRPr="009F55B0">
        <w:rPr>
          <w:rFonts w:ascii="Times New Roman" w:hAnsi="Times New Roman" w:cs="Times New Roman"/>
          <w:sz w:val="20"/>
        </w:rPr>
        <w:t>Do not use lead foil or sheets as primary barrier! Penetrating bremsstrahlung x-ray will be produced!</w:t>
      </w:r>
    </w:p>
    <w:p w:rsidR="009F55B0" w:rsidRPr="009F55B0" w:rsidRDefault="009F55B0" w:rsidP="009F55B0">
      <w:pPr>
        <w:numPr>
          <w:ilvl w:val="0"/>
          <w:numId w:val="12"/>
        </w:numPr>
        <w:spacing w:after="0" w:line="240" w:lineRule="auto"/>
        <w:contextualSpacing/>
        <w:rPr>
          <w:rFonts w:ascii="Times New Roman" w:hAnsi="Times New Roman" w:cs="Times New Roman"/>
          <w:sz w:val="20"/>
        </w:rPr>
      </w:pPr>
      <w:r w:rsidRPr="009F55B0">
        <w:rPr>
          <w:rFonts w:ascii="Times New Roman" w:hAnsi="Times New Roman" w:cs="Times New Roman"/>
          <w:sz w:val="20"/>
        </w:rPr>
        <w:t>Use lead sheets or foil to shield bremsstrahlung x-rays only after low density Plexiglas/acrylic/</w:t>
      </w:r>
      <w:proofErr w:type="spellStart"/>
      <w:r w:rsidRPr="009F55B0">
        <w:rPr>
          <w:rFonts w:ascii="Times New Roman" w:hAnsi="Times New Roman" w:cs="Times New Roman"/>
          <w:sz w:val="20"/>
        </w:rPr>
        <w:t>lucite</w:t>
      </w:r>
      <w:proofErr w:type="spellEnd"/>
      <w:r w:rsidRPr="009F55B0">
        <w:rPr>
          <w:rFonts w:ascii="Times New Roman" w:hAnsi="Times New Roman" w:cs="Times New Roman"/>
          <w:sz w:val="20"/>
        </w:rPr>
        <w:t>/wood shielding.</w:t>
      </w:r>
    </w:p>
    <w:p w:rsidR="009F55B0" w:rsidRPr="009F55B0" w:rsidRDefault="009F55B0" w:rsidP="009F55B0">
      <w:pPr>
        <w:spacing w:after="0" w:line="240" w:lineRule="auto"/>
        <w:rPr>
          <w:rFonts w:ascii="Times New Roman" w:hAnsi="Times New Roman" w:cs="Times New Roman"/>
          <w:bCs/>
          <w:sz w:val="18"/>
        </w:rPr>
      </w:pPr>
    </w:p>
    <w:p w:rsidR="009F55B0" w:rsidRPr="009F55B0" w:rsidRDefault="009F55B0" w:rsidP="009F55B0">
      <w:pPr>
        <w:spacing w:after="0" w:line="240" w:lineRule="auto"/>
        <w:rPr>
          <w:rFonts w:ascii="Times New Roman" w:hAnsi="Times New Roman" w:cs="Times New Roman"/>
          <w:sz w:val="24"/>
          <w:u w:val="single"/>
        </w:rPr>
      </w:pPr>
      <w:r w:rsidRPr="009F55B0">
        <w:rPr>
          <w:rFonts w:ascii="Times New Roman" w:hAnsi="Times New Roman" w:cs="Times New Roman"/>
          <w:sz w:val="24"/>
          <w:u w:val="single"/>
        </w:rPr>
        <w:t>Annual Intake Limits (ALI)</w:t>
      </w:r>
    </w:p>
    <w:p w:rsidR="009F55B0" w:rsidRPr="009F55B0" w:rsidRDefault="009F55B0" w:rsidP="009F55B0">
      <w:pPr>
        <w:numPr>
          <w:ilvl w:val="0"/>
          <w:numId w:val="13"/>
        </w:numPr>
        <w:spacing w:after="0" w:line="240" w:lineRule="auto"/>
        <w:contextualSpacing/>
        <w:rPr>
          <w:rFonts w:ascii="Times New Roman" w:hAnsi="Times New Roman" w:cs="Times New Roman"/>
          <w:sz w:val="20"/>
        </w:rPr>
      </w:pPr>
      <w:r w:rsidRPr="009F55B0">
        <w:rPr>
          <w:rFonts w:ascii="Times New Roman" w:hAnsi="Times New Roman" w:cs="Times New Roman"/>
          <w:sz w:val="20"/>
        </w:rPr>
        <w:t xml:space="preserve">10 </w:t>
      </w:r>
      <w:proofErr w:type="spellStart"/>
      <w:r w:rsidRPr="009F55B0">
        <w:rPr>
          <w:rFonts w:ascii="Times New Roman" w:hAnsi="Times New Roman" w:cs="Times New Roman"/>
          <w:sz w:val="20"/>
        </w:rPr>
        <w:t>millicuries</w:t>
      </w:r>
      <w:proofErr w:type="spellEnd"/>
      <w:r w:rsidRPr="009F55B0">
        <w:rPr>
          <w:rFonts w:ascii="Times New Roman" w:hAnsi="Times New Roman" w:cs="Times New Roman"/>
          <w:sz w:val="20"/>
        </w:rPr>
        <w:t xml:space="preserve"> via ingestion for most compounds of sulfur.</w:t>
      </w:r>
    </w:p>
    <w:p w:rsidR="009F55B0" w:rsidRPr="009F55B0" w:rsidRDefault="009F55B0" w:rsidP="009F55B0">
      <w:pPr>
        <w:spacing w:after="0" w:line="240" w:lineRule="auto"/>
        <w:ind w:left="360"/>
        <w:rPr>
          <w:rFonts w:ascii="Times New Roman" w:hAnsi="Times New Roman" w:cs="Times New Roman"/>
          <w:sz w:val="20"/>
        </w:rPr>
      </w:pPr>
      <w:r w:rsidRPr="009F55B0">
        <w:rPr>
          <w:rFonts w:ascii="Times New Roman" w:hAnsi="Times New Roman" w:cs="Times New Roman"/>
          <w:sz w:val="20"/>
        </w:rPr>
        <w:t xml:space="preserve">Note: 1.0ALI = 5,000 </w:t>
      </w:r>
      <w:proofErr w:type="spellStart"/>
      <w:r w:rsidRPr="009F55B0">
        <w:rPr>
          <w:rFonts w:ascii="Times New Roman" w:hAnsi="Times New Roman" w:cs="Times New Roman"/>
          <w:sz w:val="20"/>
        </w:rPr>
        <w:t>mrem</w:t>
      </w:r>
      <w:proofErr w:type="spellEnd"/>
      <w:r w:rsidRPr="009F55B0">
        <w:rPr>
          <w:rFonts w:ascii="Times New Roman" w:hAnsi="Times New Roman" w:cs="Times New Roman"/>
          <w:sz w:val="20"/>
        </w:rPr>
        <w:t xml:space="preserve"> CEDE</w:t>
      </w:r>
    </w:p>
    <w:p w:rsidR="009F55B0" w:rsidRPr="009F55B0" w:rsidRDefault="009F55B0" w:rsidP="009F55B0">
      <w:pPr>
        <w:spacing w:after="0" w:line="240" w:lineRule="auto"/>
        <w:ind w:left="360"/>
        <w:rPr>
          <w:rFonts w:ascii="Times New Roman" w:hAnsi="Times New Roman" w:cs="Times New Roman"/>
          <w:sz w:val="18"/>
        </w:rPr>
      </w:pPr>
    </w:p>
    <w:p w:rsidR="009F55B0" w:rsidRPr="009F55B0" w:rsidRDefault="009F55B0" w:rsidP="009F55B0">
      <w:pPr>
        <w:spacing w:after="0" w:line="240" w:lineRule="auto"/>
        <w:rPr>
          <w:rFonts w:ascii="Times New Roman" w:hAnsi="Times New Roman" w:cs="Times New Roman"/>
          <w:sz w:val="24"/>
          <w:u w:val="single"/>
        </w:rPr>
      </w:pPr>
      <w:r w:rsidRPr="009F55B0">
        <w:rPr>
          <w:rFonts w:ascii="Times New Roman" w:hAnsi="Times New Roman" w:cs="Times New Roman"/>
          <w:bCs/>
          <w:sz w:val="24"/>
          <w:u w:val="single"/>
        </w:rPr>
        <w:t>Detection</w:t>
      </w:r>
    </w:p>
    <w:p w:rsidR="009F55B0" w:rsidRPr="009F55B0" w:rsidRDefault="009F55B0" w:rsidP="009F55B0">
      <w:pPr>
        <w:numPr>
          <w:ilvl w:val="0"/>
          <w:numId w:val="13"/>
        </w:numPr>
        <w:spacing w:after="0" w:line="240" w:lineRule="auto"/>
        <w:contextualSpacing/>
        <w:rPr>
          <w:rFonts w:ascii="Times New Roman" w:hAnsi="Times New Roman" w:cs="Times New Roman"/>
          <w:bCs/>
          <w:sz w:val="20"/>
        </w:rPr>
      </w:pPr>
      <w:r w:rsidRPr="009F55B0">
        <w:rPr>
          <w:rFonts w:ascii="Times New Roman" w:hAnsi="Times New Roman" w:cs="Times New Roman"/>
          <w:bCs/>
          <w:sz w:val="20"/>
        </w:rPr>
        <w:t>Survey meter equipped with a G-M pancake or thin-window probe can be used to detect the betas from the S-35. Typical efficiency for a G-M pancake survey meter is between 4% and 6%.</w:t>
      </w:r>
    </w:p>
    <w:p w:rsidR="009F55B0" w:rsidRPr="009F55B0" w:rsidRDefault="009F55B0" w:rsidP="009F55B0">
      <w:pPr>
        <w:numPr>
          <w:ilvl w:val="0"/>
          <w:numId w:val="13"/>
        </w:numPr>
        <w:spacing w:after="0" w:line="240" w:lineRule="auto"/>
        <w:contextualSpacing/>
        <w:rPr>
          <w:rFonts w:ascii="Times New Roman" w:hAnsi="Times New Roman" w:cs="Times New Roman"/>
          <w:bCs/>
          <w:sz w:val="20"/>
        </w:rPr>
      </w:pPr>
      <w:r w:rsidRPr="009F55B0">
        <w:rPr>
          <w:rFonts w:ascii="Times New Roman" w:hAnsi="Times New Roman" w:cs="Times New Roman"/>
          <w:bCs/>
          <w:sz w:val="20"/>
        </w:rPr>
        <w:t>A liquid scintillation counter should be used to detect removable S-35 contamination on wipe tests smears. Typical efficiency for a LSC to detect S-35 is greater than 85%.</w:t>
      </w:r>
    </w:p>
    <w:p w:rsidR="009F55B0" w:rsidRPr="009F55B0" w:rsidRDefault="009F55B0" w:rsidP="009F55B0">
      <w:pPr>
        <w:numPr>
          <w:ilvl w:val="0"/>
          <w:numId w:val="13"/>
        </w:numPr>
        <w:spacing w:after="0" w:line="240" w:lineRule="auto"/>
        <w:contextualSpacing/>
        <w:rPr>
          <w:rFonts w:ascii="Times New Roman" w:hAnsi="Times New Roman" w:cs="Times New Roman"/>
          <w:bCs/>
          <w:sz w:val="20"/>
        </w:rPr>
      </w:pPr>
      <w:r w:rsidRPr="009F55B0">
        <w:rPr>
          <w:rFonts w:ascii="Times New Roman" w:hAnsi="Times New Roman" w:cs="Times New Roman"/>
          <w:bCs/>
          <w:sz w:val="20"/>
        </w:rPr>
        <w:t>Whole Body dosimeter: Not required</w:t>
      </w:r>
    </w:p>
    <w:p w:rsidR="009F55B0" w:rsidRPr="009F55B0" w:rsidRDefault="009F55B0" w:rsidP="009F55B0">
      <w:pPr>
        <w:numPr>
          <w:ilvl w:val="0"/>
          <w:numId w:val="13"/>
        </w:numPr>
        <w:spacing w:after="0" w:line="240" w:lineRule="auto"/>
        <w:contextualSpacing/>
        <w:rPr>
          <w:rFonts w:ascii="Times New Roman" w:hAnsi="Times New Roman" w:cs="Times New Roman"/>
          <w:bCs/>
          <w:sz w:val="18"/>
        </w:rPr>
      </w:pPr>
      <w:r w:rsidRPr="009F55B0">
        <w:rPr>
          <w:rFonts w:ascii="Times New Roman" w:hAnsi="Times New Roman" w:cs="Times New Roman"/>
          <w:bCs/>
          <w:sz w:val="20"/>
        </w:rPr>
        <w:t>Finger dosimeter: Not required</w:t>
      </w:r>
    </w:p>
    <w:p w:rsidR="009F55B0" w:rsidRPr="009F55B0" w:rsidRDefault="009F55B0" w:rsidP="009F55B0">
      <w:pPr>
        <w:spacing w:after="0" w:line="240" w:lineRule="auto"/>
        <w:rPr>
          <w:rFonts w:ascii="Times New Roman" w:hAnsi="Times New Roman" w:cs="Times New Roman"/>
          <w:bCs/>
          <w:sz w:val="18"/>
        </w:rPr>
      </w:pPr>
    </w:p>
    <w:p w:rsidR="009F55B0" w:rsidRPr="009F55B0" w:rsidRDefault="009F55B0" w:rsidP="009F55B0">
      <w:pPr>
        <w:spacing w:after="0" w:line="240" w:lineRule="auto"/>
        <w:rPr>
          <w:rFonts w:ascii="Times New Roman" w:hAnsi="Times New Roman" w:cs="Times New Roman"/>
          <w:sz w:val="24"/>
          <w:u w:val="single"/>
        </w:rPr>
      </w:pPr>
      <w:r w:rsidRPr="009F55B0">
        <w:rPr>
          <w:rFonts w:ascii="Times New Roman" w:hAnsi="Times New Roman" w:cs="Times New Roman"/>
          <w:bCs/>
          <w:sz w:val="24"/>
          <w:u w:val="single"/>
        </w:rPr>
        <w:t>Precautions</w:t>
      </w:r>
    </w:p>
    <w:p w:rsidR="009F55B0" w:rsidRPr="009F55B0" w:rsidRDefault="009F55B0" w:rsidP="009F55B0">
      <w:pPr>
        <w:spacing w:after="0" w:line="240" w:lineRule="auto"/>
        <w:rPr>
          <w:rFonts w:ascii="Times New Roman" w:hAnsi="Times New Roman" w:cs="Times New Roman"/>
          <w:sz w:val="20"/>
        </w:rPr>
      </w:pPr>
      <w:r w:rsidRPr="009F55B0">
        <w:rPr>
          <w:rFonts w:ascii="Times New Roman" w:hAnsi="Times New Roman" w:cs="Times New Roman"/>
          <w:sz w:val="20"/>
        </w:rPr>
        <w:t>35S-labeled methionine/cysteine compounds can volatilize. Stock solutions and thawed materials should be opened within a fume hood. Activated charcoal can be used to trap contamination within equipment such as incubators. Contact EHS for further information. Low-level S-35 contamination cannot be easily detected with a G-M meter, and special precautions are needed to keep the work environment clean. The regular use of wipe testing, using a liquid scintillation counter, is the only way to insure that the workspace does not contain low-level removable contamination.</w:t>
      </w:r>
    </w:p>
    <w:p w:rsidR="009F55B0" w:rsidRDefault="009F55B0" w:rsidP="009F55B0">
      <w:pPr>
        <w:spacing w:after="0" w:line="240" w:lineRule="auto"/>
        <w:rPr>
          <w:rFonts w:eastAsiaTheme="majorEastAsia" w:cstheme="minorHAnsi"/>
          <w:b/>
          <w:bCs/>
          <w:kern w:val="24"/>
          <w:sz w:val="32"/>
          <w:szCs w:val="56"/>
        </w:rPr>
      </w:pPr>
    </w:p>
    <w:p w:rsidR="009F55B0" w:rsidRPr="009F55B0" w:rsidRDefault="009F55B0" w:rsidP="009F55B0">
      <w:pPr>
        <w:spacing w:after="0" w:line="240" w:lineRule="auto"/>
        <w:rPr>
          <w:rFonts w:ascii="Times New Roman" w:hAnsi="Times New Roman" w:cs="Times New Roman"/>
          <w:b/>
          <w:sz w:val="32"/>
          <w:szCs w:val="28"/>
        </w:rPr>
      </w:pPr>
      <w:r w:rsidRPr="009F55B0">
        <w:rPr>
          <w:rFonts w:ascii="Times New Roman" w:hAnsi="Times New Roman" w:cs="Times New Roman"/>
          <w:b/>
          <w:sz w:val="32"/>
          <w:szCs w:val="28"/>
        </w:rPr>
        <w:t>IODINE-125</w:t>
      </w:r>
    </w:p>
    <w:p w:rsidR="009F55B0" w:rsidRPr="009F55B0" w:rsidRDefault="009F55B0" w:rsidP="009F55B0">
      <w:pPr>
        <w:spacing w:after="0" w:line="240" w:lineRule="auto"/>
        <w:outlineLvl w:val="1"/>
        <w:rPr>
          <w:rFonts w:ascii="Times New Roman" w:eastAsia="Times New Roman" w:hAnsi="Times New Roman" w:cs="Times New Roman"/>
          <w:bCs/>
          <w:color w:val="000000"/>
          <w:sz w:val="24"/>
          <w:u w:val="single"/>
        </w:rPr>
      </w:pPr>
      <w:r w:rsidRPr="009F55B0">
        <w:rPr>
          <w:rFonts w:ascii="Times New Roman" w:eastAsia="Times New Roman" w:hAnsi="Times New Roman" w:cs="Times New Roman"/>
          <w:bCs/>
          <w:color w:val="000000"/>
          <w:sz w:val="24"/>
          <w:u w:val="single"/>
        </w:rPr>
        <w:t>Physical Characteristics</w:t>
      </w:r>
    </w:p>
    <w:p w:rsidR="009F55B0" w:rsidRPr="009F55B0" w:rsidRDefault="009F55B0" w:rsidP="009F55B0">
      <w:pPr>
        <w:numPr>
          <w:ilvl w:val="0"/>
          <w:numId w:val="14"/>
        </w:numPr>
        <w:spacing w:after="0" w:line="240" w:lineRule="auto"/>
        <w:outlineLvl w:val="1"/>
        <w:rPr>
          <w:rFonts w:ascii="Times New Roman" w:eastAsia="Times New Roman" w:hAnsi="Times New Roman" w:cs="Times New Roman"/>
          <w:bCs/>
          <w:color w:val="000000"/>
          <w:sz w:val="20"/>
        </w:rPr>
      </w:pPr>
      <w:r w:rsidRPr="009F55B0">
        <w:rPr>
          <w:rFonts w:ascii="Times New Roman" w:eastAsia="Times New Roman" w:hAnsi="Times New Roman" w:cs="Times New Roman"/>
          <w:bCs/>
          <w:color w:val="000000"/>
          <w:sz w:val="20"/>
        </w:rPr>
        <w:t>Half-life: 60.1 days</w:t>
      </w:r>
    </w:p>
    <w:p w:rsidR="009F55B0" w:rsidRPr="009F55B0" w:rsidRDefault="009F55B0" w:rsidP="009F55B0">
      <w:pPr>
        <w:numPr>
          <w:ilvl w:val="0"/>
          <w:numId w:val="14"/>
        </w:numPr>
        <w:spacing w:before="100" w:beforeAutospacing="1" w:after="0" w:line="240" w:lineRule="auto"/>
        <w:outlineLvl w:val="1"/>
        <w:rPr>
          <w:rFonts w:ascii="Times New Roman" w:eastAsia="Times New Roman" w:hAnsi="Times New Roman" w:cs="Times New Roman"/>
          <w:bCs/>
          <w:color w:val="000000"/>
          <w:sz w:val="20"/>
        </w:rPr>
      </w:pPr>
      <w:r w:rsidRPr="009F55B0">
        <w:rPr>
          <w:rFonts w:ascii="Times New Roman" w:eastAsia="Times New Roman" w:hAnsi="Times New Roman" w:cs="Times New Roman"/>
          <w:bCs/>
          <w:color w:val="000000"/>
          <w:sz w:val="20"/>
        </w:rPr>
        <w:t xml:space="preserve">Emissions: Principal emissions are a 35 </w:t>
      </w:r>
      <w:proofErr w:type="spellStart"/>
      <w:r w:rsidRPr="009F55B0">
        <w:rPr>
          <w:rFonts w:ascii="Times New Roman" w:eastAsia="Times New Roman" w:hAnsi="Times New Roman" w:cs="Times New Roman"/>
          <w:bCs/>
          <w:color w:val="000000"/>
          <w:sz w:val="20"/>
        </w:rPr>
        <w:t>keV</w:t>
      </w:r>
      <w:proofErr w:type="spellEnd"/>
      <w:r w:rsidRPr="009F55B0">
        <w:rPr>
          <w:rFonts w:ascii="Times New Roman" w:eastAsia="Times New Roman" w:hAnsi="Times New Roman" w:cs="Times New Roman"/>
          <w:bCs/>
          <w:color w:val="000000"/>
          <w:sz w:val="20"/>
        </w:rPr>
        <w:t xml:space="preserve"> gamma ray and 27 - 32 </w:t>
      </w:r>
      <w:proofErr w:type="spellStart"/>
      <w:r w:rsidRPr="009F55B0">
        <w:rPr>
          <w:rFonts w:ascii="Times New Roman" w:eastAsia="Times New Roman" w:hAnsi="Times New Roman" w:cs="Times New Roman"/>
          <w:bCs/>
          <w:color w:val="000000"/>
          <w:sz w:val="20"/>
        </w:rPr>
        <w:t>keV</w:t>
      </w:r>
      <w:proofErr w:type="spellEnd"/>
      <w:r w:rsidRPr="009F55B0">
        <w:rPr>
          <w:rFonts w:ascii="Times New Roman" w:eastAsia="Times New Roman" w:hAnsi="Times New Roman" w:cs="Times New Roman"/>
          <w:bCs/>
          <w:color w:val="000000"/>
          <w:sz w:val="20"/>
        </w:rPr>
        <w:t xml:space="preserve"> x-rays.</w:t>
      </w:r>
    </w:p>
    <w:p w:rsidR="009F55B0" w:rsidRPr="009F55B0" w:rsidRDefault="009F55B0" w:rsidP="009F55B0">
      <w:pPr>
        <w:numPr>
          <w:ilvl w:val="0"/>
          <w:numId w:val="14"/>
        </w:numPr>
        <w:spacing w:before="100" w:beforeAutospacing="1" w:after="0" w:line="240" w:lineRule="auto"/>
        <w:outlineLvl w:val="1"/>
        <w:rPr>
          <w:rFonts w:ascii="Times New Roman" w:eastAsia="Times New Roman" w:hAnsi="Times New Roman" w:cs="Times New Roman"/>
          <w:bCs/>
          <w:color w:val="000000"/>
          <w:sz w:val="20"/>
        </w:rPr>
      </w:pPr>
      <w:r w:rsidRPr="009F55B0">
        <w:rPr>
          <w:rFonts w:ascii="Times New Roman" w:eastAsia="Times New Roman" w:hAnsi="Times New Roman" w:cs="Times New Roman"/>
          <w:bCs/>
          <w:color w:val="000000"/>
          <w:sz w:val="20"/>
        </w:rPr>
        <w:t>Half-Value Layer: 0.02 mm lead; 2 cm in tissue.</w:t>
      </w:r>
    </w:p>
    <w:p w:rsidR="009F55B0" w:rsidRPr="009F55B0" w:rsidRDefault="009F55B0" w:rsidP="009F55B0">
      <w:pPr>
        <w:numPr>
          <w:ilvl w:val="0"/>
          <w:numId w:val="14"/>
        </w:numPr>
        <w:spacing w:before="100" w:beforeAutospacing="1" w:after="0" w:line="240" w:lineRule="auto"/>
        <w:outlineLvl w:val="1"/>
        <w:rPr>
          <w:rFonts w:ascii="Times New Roman" w:eastAsia="Times New Roman" w:hAnsi="Times New Roman" w:cs="Times New Roman"/>
          <w:bCs/>
          <w:color w:val="000000"/>
          <w:sz w:val="20"/>
        </w:rPr>
      </w:pPr>
      <w:r w:rsidRPr="009F55B0">
        <w:rPr>
          <w:rFonts w:ascii="Times New Roman" w:eastAsia="Times New Roman" w:hAnsi="Times New Roman" w:cs="Times New Roman"/>
          <w:bCs/>
          <w:color w:val="000000"/>
          <w:sz w:val="20"/>
        </w:rPr>
        <w:t>The half-value layer is the amount of material required to reduce the radiation intensity by 50%.</w:t>
      </w:r>
    </w:p>
    <w:p w:rsidR="009F55B0" w:rsidRPr="009F55B0" w:rsidRDefault="009F55B0" w:rsidP="009F55B0">
      <w:pPr>
        <w:spacing w:before="100" w:beforeAutospacing="1" w:after="0" w:line="240" w:lineRule="auto"/>
        <w:ind w:left="720"/>
        <w:outlineLvl w:val="1"/>
        <w:rPr>
          <w:rFonts w:ascii="Times New Roman" w:eastAsia="Times New Roman" w:hAnsi="Times New Roman" w:cs="Times New Roman"/>
          <w:bCs/>
          <w:color w:val="000000"/>
          <w:sz w:val="20"/>
        </w:rPr>
      </w:pPr>
    </w:p>
    <w:p w:rsidR="009F55B0" w:rsidRPr="009F55B0" w:rsidRDefault="009F55B0" w:rsidP="009F55B0">
      <w:pPr>
        <w:spacing w:after="0" w:line="240" w:lineRule="auto"/>
        <w:outlineLvl w:val="1"/>
        <w:rPr>
          <w:rFonts w:ascii="Times New Roman" w:eastAsia="Times New Roman" w:hAnsi="Times New Roman" w:cs="Times New Roman"/>
          <w:bCs/>
          <w:color w:val="000000"/>
          <w:sz w:val="24"/>
          <w:u w:val="single"/>
        </w:rPr>
      </w:pPr>
      <w:r w:rsidRPr="009F55B0">
        <w:rPr>
          <w:rFonts w:ascii="Times New Roman" w:eastAsia="Times New Roman" w:hAnsi="Times New Roman" w:cs="Times New Roman"/>
          <w:bCs/>
          <w:color w:val="000000"/>
          <w:sz w:val="24"/>
          <w:u w:val="single"/>
        </w:rPr>
        <w:t>Dose</w:t>
      </w:r>
    </w:p>
    <w:p w:rsidR="009F55B0" w:rsidRPr="009F55B0" w:rsidRDefault="009F55B0" w:rsidP="009F55B0">
      <w:pPr>
        <w:numPr>
          <w:ilvl w:val="0"/>
          <w:numId w:val="15"/>
        </w:numPr>
        <w:spacing w:after="0" w:line="240" w:lineRule="auto"/>
        <w:contextualSpacing/>
        <w:outlineLvl w:val="1"/>
        <w:rPr>
          <w:rFonts w:ascii="Times New Roman" w:eastAsia="Times New Roman" w:hAnsi="Times New Roman" w:cs="Times New Roman"/>
          <w:bCs/>
          <w:color w:val="000000"/>
          <w:sz w:val="20"/>
        </w:rPr>
      </w:pPr>
      <w:r w:rsidRPr="009F55B0">
        <w:rPr>
          <w:rFonts w:ascii="Times New Roman" w:eastAsia="Times New Roman" w:hAnsi="Times New Roman" w:cs="Times New Roman"/>
          <w:bCs/>
          <w:color w:val="000000"/>
          <w:sz w:val="20"/>
        </w:rPr>
        <w:t xml:space="preserve">Dose rate at 10 cm: 15 </w:t>
      </w:r>
      <w:proofErr w:type="spellStart"/>
      <w:r w:rsidRPr="009F55B0">
        <w:rPr>
          <w:rFonts w:ascii="Times New Roman" w:eastAsia="Times New Roman" w:hAnsi="Times New Roman" w:cs="Times New Roman"/>
          <w:bCs/>
          <w:color w:val="000000"/>
          <w:sz w:val="20"/>
        </w:rPr>
        <w:t>mrem</w:t>
      </w:r>
      <w:proofErr w:type="spellEnd"/>
      <w:r w:rsidRPr="009F55B0">
        <w:rPr>
          <w:rFonts w:ascii="Times New Roman" w:eastAsia="Times New Roman" w:hAnsi="Times New Roman" w:cs="Times New Roman"/>
          <w:bCs/>
          <w:color w:val="000000"/>
          <w:sz w:val="20"/>
        </w:rPr>
        <w:t>/hour/</w:t>
      </w:r>
      <w:proofErr w:type="spellStart"/>
      <w:r w:rsidRPr="009F55B0">
        <w:rPr>
          <w:rFonts w:ascii="Times New Roman" w:eastAsia="Times New Roman" w:hAnsi="Times New Roman" w:cs="Times New Roman"/>
          <w:bCs/>
          <w:color w:val="000000"/>
          <w:sz w:val="20"/>
        </w:rPr>
        <w:t>mCi</w:t>
      </w:r>
      <w:proofErr w:type="spellEnd"/>
      <w:r w:rsidRPr="009F55B0">
        <w:rPr>
          <w:rFonts w:ascii="Times New Roman" w:eastAsia="Times New Roman" w:hAnsi="Times New Roman" w:cs="Times New Roman"/>
          <w:bCs/>
          <w:color w:val="000000"/>
          <w:sz w:val="20"/>
        </w:rPr>
        <w:t xml:space="preserve">  (for an unshielded point source)</w:t>
      </w:r>
    </w:p>
    <w:p w:rsidR="009F55B0" w:rsidRPr="009F55B0" w:rsidRDefault="009F55B0" w:rsidP="009F55B0">
      <w:pPr>
        <w:spacing w:before="100" w:beforeAutospacing="1" w:after="0" w:line="240" w:lineRule="auto"/>
        <w:outlineLvl w:val="1"/>
        <w:rPr>
          <w:rFonts w:ascii="Times New Roman" w:eastAsia="Times New Roman" w:hAnsi="Times New Roman" w:cs="Times New Roman"/>
          <w:bCs/>
          <w:color w:val="000000"/>
          <w:sz w:val="24"/>
          <w:u w:val="single"/>
        </w:rPr>
      </w:pPr>
      <w:r w:rsidRPr="009F55B0">
        <w:rPr>
          <w:rFonts w:ascii="Times New Roman" w:eastAsia="Times New Roman" w:hAnsi="Times New Roman" w:cs="Times New Roman"/>
          <w:bCs/>
          <w:color w:val="000000"/>
          <w:sz w:val="24"/>
          <w:u w:val="single"/>
        </w:rPr>
        <w:t>Shielding</w:t>
      </w:r>
      <w:bookmarkStart w:id="0" w:name="_GoBack"/>
      <w:bookmarkEnd w:id="0"/>
    </w:p>
    <w:p w:rsidR="009F55B0" w:rsidRPr="009F55B0" w:rsidRDefault="009F55B0" w:rsidP="009F55B0">
      <w:pPr>
        <w:numPr>
          <w:ilvl w:val="0"/>
          <w:numId w:val="15"/>
        </w:numPr>
        <w:spacing w:after="0" w:line="240" w:lineRule="auto"/>
        <w:contextualSpacing/>
        <w:outlineLvl w:val="1"/>
        <w:rPr>
          <w:rFonts w:ascii="Times New Roman" w:eastAsia="Times New Roman" w:hAnsi="Times New Roman" w:cs="Times New Roman"/>
          <w:bCs/>
          <w:color w:val="000000"/>
          <w:sz w:val="20"/>
        </w:rPr>
      </w:pPr>
      <w:r w:rsidRPr="009F55B0">
        <w:rPr>
          <w:rFonts w:ascii="Times New Roman" w:eastAsia="Times New Roman" w:hAnsi="Times New Roman" w:cs="Times New Roman"/>
          <w:bCs/>
          <w:color w:val="000000"/>
          <w:sz w:val="20"/>
        </w:rPr>
        <w:lastRenderedPageBreak/>
        <w:t xml:space="preserve">Lead foil for shielding I-125 gamma rays </w:t>
      </w:r>
    </w:p>
    <w:p w:rsidR="009F55B0" w:rsidRPr="009F55B0" w:rsidRDefault="009F55B0" w:rsidP="009F55B0">
      <w:pPr>
        <w:numPr>
          <w:ilvl w:val="0"/>
          <w:numId w:val="15"/>
        </w:numPr>
        <w:spacing w:after="0" w:line="240" w:lineRule="auto"/>
        <w:contextualSpacing/>
        <w:outlineLvl w:val="1"/>
        <w:rPr>
          <w:rFonts w:ascii="Times New Roman" w:eastAsia="Times New Roman" w:hAnsi="Times New Roman" w:cs="Times New Roman"/>
          <w:bCs/>
          <w:color w:val="000000"/>
          <w:sz w:val="20"/>
        </w:rPr>
      </w:pPr>
      <w:r w:rsidRPr="009F55B0">
        <w:rPr>
          <w:rFonts w:ascii="Times New Roman" w:eastAsia="Times New Roman" w:hAnsi="Times New Roman" w:cs="Times New Roman"/>
          <w:bCs/>
          <w:color w:val="000000"/>
          <w:sz w:val="20"/>
        </w:rPr>
        <w:t xml:space="preserve">Half value layer for I-125 gamma ray is 0.02mm (i.e. every 0.02 mm. of Lead reduces the I-125 gamma ray beam by 50% ) </w:t>
      </w:r>
    </w:p>
    <w:p w:rsidR="009F55B0" w:rsidRPr="009F55B0" w:rsidRDefault="009F55B0" w:rsidP="009F55B0">
      <w:pPr>
        <w:spacing w:after="0" w:line="240" w:lineRule="auto"/>
        <w:ind w:left="720"/>
        <w:contextualSpacing/>
        <w:outlineLvl w:val="1"/>
        <w:rPr>
          <w:rFonts w:ascii="Times New Roman" w:eastAsia="Times New Roman" w:hAnsi="Times New Roman" w:cs="Times New Roman"/>
          <w:bCs/>
          <w:color w:val="000000"/>
          <w:sz w:val="20"/>
        </w:rPr>
      </w:pPr>
    </w:p>
    <w:p w:rsidR="009F55B0" w:rsidRPr="009F55B0" w:rsidRDefault="009F55B0" w:rsidP="009F55B0">
      <w:pPr>
        <w:spacing w:after="0" w:line="240" w:lineRule="auto"/>
        <w:rPr>
          <w:rFonts w:ascii="Times New Roman" w:hAnsi="Times New Roman" w:cs="Times New Roman"/>
          <w:sz w:val="24"/>
          <w:u w:val="single"/>
        </w:rPr>
      </w:pPr>
      <w:r w:rsidRPr="009F55B0">
        <w:rPr>
          <w:rFonts w:ascii="Times New Roman" w:hAnsi="Times New Roman" w:cs="Times New Roman"/>
          <w:sz w:val="24"/>
          <w:u w:val="single"/>
        </w:rPr>
        <w:t>Annual Intake Limits (ALI)</w:t>
      </w:r>
    </w:p>
    <w:p w:rsidR="009F55B0" w:rsidRPr="009F55B0" w:rsidRDefault="009F55B0" w:rsidP="009F55B0">
      <w:pPr>
        <w:numPr>
          <w:ilvl w:val="0"/>
          <w:numId w:val="3"/>
        </w:numPr>
        <w:spacing w:after="0" w:line="240" w:lineRule="auto"/>
        <w:contextualSpacing/>
        <w:rPr>
          <w:rFonts w:ascii="Times New Roman" w:hAnsi="Times New Roman" w:cs="Times New Roman"/>
          <w:sz w:val="20"/>
        </w:rPr>
      </w:pPr>
      <w:r w:rsidRPr="009F55B0">
        <w:rPr>
          <w:rFonts w:ascii="Times New Roman" w:hAnsi="Times New Roman" w:cs="Times New Roman"/>
          <w:sz w:val="20"/>
        </w:rPr>
        <w:t>Ingestion: 4x10</w:t>
      </w:r>
      <w:r w:rsidRPr="009F55B0">
        <w:rPr>
          <w:rFonts w:ascii="Times New Roman" w:hAnsi="Times New Roman" w:cs="Times New Roman"/>
          <w:sz w:val="20"/>
          <w:vertAlign w:val="superscript"/>
        </w:rPr>
        <w:t xml:space="preserve">1 </w:t>
      </w:r>
      <w:r w:rsidRPr="009F55B0">
        <w:rPr>
          <w:rFonts w:ascii="Times New Roman" w:hAnsi="Times New Roman" w:cs="Times New Roman"/>
          <w:sz w:val="20"/>
        </w:rPr>
        <w:t>µCi  Thyroid ingestion 1x10</w:t>
      </w:r>
      <w:r w:rsidRPr="009F55B0">
        <w:rPr>
          <w:rFonts w:ascii="Times New Roman" w:hAnsi="Times New Roman" w:cs="Times New Roman"/>
          <w:sz w:val="20"/>
          <w:vertAlign w:val="superscript"/>
        </w:rPr>
        <w:t xml:space="preserve">2 </w:t>
      </w:r>
      <w:r w:rsidRPr="009F55B0">
        <w:rPr>
          <w:rFonts w:ascii="Times New Roman" w:hAnsi="Times New Roman" w:cs="Times New Roman"/>
          <w:sz w:val="20"/>
        </w:rPr>
        <w:t>µCi</w:t>
      </w:r>
    </w:p>
    <w:p w:rsidR="009F55B0" w:rsidRPr="009F55B0" w:rsidRDefault="009F55B0" w:rsidP="009F55B0">
      <w:pPr>
        <w:numPr>
          <w:ilvl w:val="0"/>
          <w:numId w:val="3"/>
        </w:numPr>
        <w:spacing w:after="0" w:line="240" w:lineRule="auto"/>
        <w:contextualSpacing/>
        <w:rPr>
          <w:rFonts w:ascii="Times New Roman" w:hAnsi="Times New Roman" w:cs="Times New Roman"/>
          <w:sz w:val="20"/>
        </w:rPr>
      </w:pPr>
      <w:r w:rsidRPr="009F55B0">
        <w:rPr>
          <w:rFonts w:ascii="Times New Roman" w:hAnsi="Times New Roman" w:cs="Times New Roman"/>
          <w:sz w:val="20"/>
        </w:rPr>
        <w:t>Inhalation: 6x10</w:t>
      </w:r>
      <w:r w:rsidRPr="009F55B0">
        <w:rPr>
          <w:rFonts w:ascii="Times New Roman" w:hAnsi="Times New Roman" w:cs="Times New Roman"/>
          <w:sz w:val="20"/>
          <w:vertAlign w:val="superscript"/>
        </w:rPr>
        <w:t xml:space="preserve">1 </w:t>
      </w:r>
      <w:r w:rsidRPr="009F55B0">
        <w:rPr>
          <w:rFonts w:ascii="Times New Roman" w:hAnsi="Times New Roman" w:cs="Times New Roman"/>
          <w:sz w:val="20"/>
        </w:rPr>
        <w:t>µCi Thyroid inhalation 2x10</w:t>
      </w:r>
      <w:r w:rsidRPr="009F55B0">
        <w:rPr>
          <w:rFonts w:ascii="Times New Roman" w:hAnsi="Times New Roman" w:cs="Times New Roman"/>
          <w:sz w:val="20"/>
          <w:vertAlign w:val="superscript"/>
        </w:rPr>
        <w:t xml:space="preserve">2 </w:t>
      </w:r>
      <w:r w:rsidRPr="009F55B0">
        <w:rPr>
          <w:rFonts w:ascii="Times New Roman" w:hAnsi="Times New Roman" w:cs="Times New Roman"/>
          <w:sz w:val="20"/>
        </w:rPr>
        <w:t>µCi</w:t>
      </w:r>
    </w:p>
    <w:p w:rsidR="009F55B0" w:rsidRPr="009F55B0" w:rsidRDefault="009F55B0" w:rsidP="009F55B0">
      <w:pPr>
        <w:spacing w:after="0" w:line="240" w:lineRule="auto"/>
        <w:ind w:left="360"/>
        <w:rPr>
          <w:rFonts w:ascii="Times New Roman" w:hAnsi="Times New Roman" w:cs="Times New Roman"/>
          <w:sz w:val="20"/>
        </w:rPr>
      </w:pPr>
      <w:r w:rsidRPr="009F55B0">
        <w:rPr>
          <w:rFonts w:ascii="Times New Roman" w:hAnsi="Times New Roman" w:cs="Times New Roman"/>
          <w:sz w:val="20"/>
        </w:rPr>
        <w:t xml:space="preserve">Note: 1.0ALI = 5,000 </w:t>
      </w:r>
      <w:proofErr w:type="spellStart"/>
      <w:r w:rsidRPr="009F55B0">
        <w:rPr>
          <w:rFonts w:ascii="Times New Roman" w:hAnsi="Times New Roman" w:cs="Times New Roman"/>
          <w:sz w:val="20"/>
        </w:rPr>
        <w:t>mrem</w:t>
      </w:r>
      <w:proofErr w:type="spellEnd"/>
      <w:r w:rsidRPr="009F55B0">
        <w:rPr>
          <w:rFonts w:ascii="Times New Roman" w:hAnsi="Times New Roman" w:cs="Times New Roman"/>
          <w:sz w:val="20"/>
        </w:rPr>
        <w:t xml:space="preserve"> CEDE</w:t>
      </w:r>
    </w:p>
    <w:p w:rsidR="009F55B0" w:rsidRPr="009F55B0" w:rsidRDefault="009F55B0" w:rsidP="009F55B0">
      <w:pPr>
        <w:spacing w:after="0" w:line="240" w:lineRule="auto"/>
        <w:ind w:left="360"/>
        <w:rPr>
          <w:rFonts w:ascii="Times New Roman" w:hAnsi="Times New Roman" w:cs="Times New Roman"/>
          <w:sz w:val="20"/>
        </w:rPr>
      </w:pPr>
    </w:p>
    <w:p w:rsidR="009F55B0" w:rsidRPr="009F55B0" w:rsidRDefault="009F55B0" w:rsidP="009F55B0">
      <w:pPr>
        <w:spacing w:after="0" w:line="240" w:lineRule="auto"/>
        <w:outlineLvl w:val="1"/>
        <w:rPr>
          <w:rFonts w:ascii="Times New Roman" w:eastAsia="Times New Roman" w:hAnsi="Times New Roman" w:cs="Times New Roman"/>
          <w:bCs/>
          <w:color w:val="000000"/>
          <w:sz w:val="24"/>
          <w:u w:val="single"/>
        </w:rPr>
      </w:pPr>
      <w:r w:rsidRPr="009F55B0">
        <w:rPr>
          <w:rFonts w:ascii="Times New Roman" w:eastAsia="Times New Roman" w:hAnsi="Times New Roman" w:cs="Times New Roman"/>
          <w:bCs/>
          <w:color w:val="000000"/>
          <w:sz w:val="24"/>
          <w:u w:val="single"/>
        </w:rPr>
        <w:t>Detection</w:t>
      </w:r>
    </w:p>
    <w:p w:rsidR="009F55B0" w:rsidRPr="009F55B0" w:rsidRDefault="009F55B0" w:rsidP="009F55B0">
      <w:pPr>
        <w:numPr>
          <w:ilvl w:val="0"/>
          <w:numId w:val="16"/>
        </w:numPr>
        <w:spacing w:after="0" w:line="240" w:lineRule="auto"/>
        <w:contextualSpacing/>
        <w:outlineLvl w:val="1"/>
        <w:rPr>
          <w:rFonts w:ascii="Times New Roman" w:eastAsia="Times New Roman" w:hAnsi="Times New Roman" w:cs="Times New Roman"/>
          <w:bCs/>
          <w:color w:val="000000"/>
          <w:sz w:val="20"/>
        </w:rPr>
      </w:pPr>
      <w:r w:rsidRPr="009F55B0">
        <w:rPr>
          <w:rFonts w:ascii="Times New Roman" w:eastAsia="Times New Roman" w:hAnsi="Times New Roman" w:cs="Times New Roman"/>
          <w:bCs/>
          <w:color w:val="000000"/>
          <w:sz w:val="20"/>
        </w:rPr>
        <w:t>A survey meter equipped with a G-M pancake or thin-window probe is not recommended for detecting I-125.  Typical efficiency for a G-M pancake is &lt;1%.</w:t>
      </w:r>
    </w:p>
    <w:p w:rsidR="009F55B0" w:rsidRPr="009F55B0" w:rsidRDefault="009F55B0" w:rsidP="009F55B0">
      <w:pPr>
        <w:numPr>
          <w:ilvl w:val="0"/>
          <w:numId w:val="16"/>
        </w:numPr>
        <w:spacing w:after="0" w:line="240" w:lineRule="auto"/>
        <w:contextualSpacing/>
        <w:outlineLvl w:val="1"/>
        <w:rPr>
          <w:rFonts w:ascii="Times New Roman" w:eastAsia="Times New Roman" w:hAnsi="Times New Roman" w:cs="Times New Roman"/>
          <w:bCs/>
          <w:color w:val="000000"/>
          <w:sz w:val="20"/>
        </w:rPr>
      </w:pPr>
      <w:r w:rsidRPr="009F55B0">
        <w:rPr>
          <w:rFonts w:ascii="Times New Roman" w:eastAsia="Times New Roman" w:hAnsi="Times New Roman" w:cs="Times New Roman"/>
          <w:bCs/>
          <w:color w:val="000000"/>
          <w:sz w:val="20"/>
        </w:rPr>
        <w:t xml:space="preserve">A survey meter equipped with a thin crystal </w:t>
      </w:r>
      <w:proofErr w:type="spellStart"/>
      <w:r w:rsidRPr="009F55B0">
        <w:rPr>
          <w:rFonts w:ascii="Times New Roman" w:eastAsia="Times New Roman" w:hAnsi="Times New Roman" w:cs="Times New Roman"/>
          <w:bCs/>
          <w:color w:val="000000"/>
          <w:sz w:val="20"/>
        </w:rPr>
        <w:t>NaI</w:t>
      </w:r>
      <w:proofErr w:type="spellEnd"/>
      <w:r w:rsidRPr="009F55B0">
        <w:rPr>
          <w:rFonts w:ascii="Times New Roman" w:eastAsia="Times New Roman" w:hAnsi="Times New Roman" w:cs="Times New Roman"/>
          <w:bCs/>
          <w:color w:val="000000"/>
          <w:sz w:val="20"/>
        </w:rPr>
        <w:t xml:space="preserve"> scintillation probe is best for detection of the I-125 gamma.  Typical efficiency is 29%-33%.</w:t>
      </w:r>
    </w:p>
    <w:p w:rsidR="009F55B0" w:rsidRPr="009F55B0" w:rsidRDefault="009F55B0" w:rsidP="009F55B0">
      <w:pPr>
        <w:numPr>
          <w:ilvl w:val="0"/>
          <w:numId w:val="16"/>
        </w:numPr>
        <w:spacing w:after="0" w:line="240" w:lineRule="auto"/>
        <w:contextualSpacing/>
        <w:outlineLvl w:val="1"/>
        <w:rPr>
          <w:rFonts w:ascii="Times New Roman" w:eastAsia="Times New Roman" w:hAnsi="Times New Roman" w:cs="Times New Roman"/>
          <w:bCs/>
          <w:color w:val="000000"/>
          <w:sz w:val="20"/>
        </w:rPr>
      </w:pPr>
      <w:r w:rsidRPr="009F55B0">
        <w:rPr>
          <w:rFonts w:ascii="Times New Roman" w:eastAsia="Times New Roman" w:hAnsi="Times New Roman" w:cs="Times New Roman"/>
          <w:bCs/>
          <w:color w:val="000000"/>
          <w:sz w:val="20"/>
        </w:rPr>
        <w:t xml:space="preserve">Either a gamma counter or a liquid scintillation counter can be used to detect removable I-125 contamination on wipe tests smears. Both have efficiencies for detecting I-125 of about 70%. </w:t>
      </w:r>
    </w:p>
    <w:p w:rsidR="009F55B0" w:rsidRPr="009F55B0" w:rsidRDefault="009F55B0" w:rsidP="009F55B0">
      <w:pPr>
        <w:numPr>
          <w:ilvl w:val="0"/>
          <w:numId w:val="16"/>
        </w:numPr>
        <w:spacing w:after="0" w:line="240" w:lineRule="auto"/>
        <w:contextualSpacing/>
        <w:outlineLvl w:val="1"/>
        <w:rPr>
          <w:rFonts w:ascii="Times New Roman" w:eastAsia="Times New Roman" w:hAnsi="Times New Roman" w:cs="Times New Roman"/>
          <w:bCs/>
          <w:color w:val="000000"/>
          <w:sz w:val="20"/>
        </w:rPr>
      </w:pPr>
      <w:r w:rsidRPr="009F55B0">
        <w:rPr>
          <w:rFonts w:ascii="Times New Roman" w:eastAsia="Times New Roman" w:hAnsi="Times New Roman" w:cs="Times New Roman"/>
          <w:bCs/>
          <w:color w:val="000000"/>
          <w:sz w:val="20"/>
        </w:rPr>
        <w:t>Whole Body dosimeter: Required</w:t>
      </w:r>
    </w:p>
    <w:p w:rsidR="009F55B0" w:rsidRPr="009F55B0" w:rsidRDefault="009F55B0" w:rsidP="009F55B0">
      <w:pPr>
        <w:numPr>
          <w:ilvl w:val="0"/>
          <w:numId w:val="16"/>
        </w:numPr>
        <w:spacing w:after="0" w:line="240" w:lineRule="auto"/>
        <w:contextualSpacing/>
        <w:outlineLvl w:val="1"/>
        <w:rPr>
          <w:rFonts w:ascii="Times New Roman" w:eastAsia="Times New Roman" w:hAnsi="Times New Roman" w:cs="Times New Roman"/>
          <w:bCs/>
          <w:color w:val="000000"/>
          <w:sz w:val="20"/>
        </w:rPr>
      </w:pPr>
      <w:r w:rsidRPr="009F55B0">
        <w:rPr>
          <w:rFonts w:ascii="Times New Roman" w:eastAsia="Times New Roman" w:hAnsi="Times New Roman" w:cs="Times New Roman"/>
          <w:bCs/>
          <w:color w:val="000000"/>
          <w:sz w:val="20"/>
        </w:rPr>
        <w:t>Finger dosimeter: Required.</w:t>
      </w:r>
    </w:p>
    <w:p w:rsidR="009F55B0" w:rsidRPr="009F55B0" w:rsidRDefault="009F55B0" w:rsidP="009F55B0">
      <w:pPr>
        <w:spacing w:after="0" w:line="240" w:lineRule="auto"/>
        <w:ind w:left="720"/>
        <w:contextualSpacing/>
        <w:outlineLvl w:val="1"/>
        <w:rPr>
          <w:rFonts w:ascii="Times New Roman" w:eastAsia="Times New Roman" w:hAnsi="Times New Roman" w:cs="Times New Roman"/>
          <w:bCs/>
          <w:color w:val="000000"/>
          <w:sz w:val="20"/>
        </w:rPr>
      </w:pPr>
    </w:p>
    <w:p w:rsidR="009F55B0" w:rsidRPr="009F55B0" w:rsidRDefault="009F55B0" w:rsidP="009F55B0">
      <w:pPr>
        <w:spacing w:after="0" w:line="240" w:lineRule="auto"/>
        <w:outlineLvl w:val="1"/>
        <w:rPr>
          <w:rFonts w:ascii="Times New Roman" w:eastAsia="Times New Roman" w:hAnsi="Times New Roman" w:cs="Times New Roman"/>
          <w:bCs/>
          <w:color w:val="000000"/>
          <w:sz w:val="24"/>
          <w:u w:val="single"/>
        </w:rPr>
      </w:pPr>
      <w:r w:rsidRPr="009F55B0">
        <w:rPr>
          <w:rFonts w:ascii="Times New Roman" w:eastAsia="Times New Roman" w:hAnsi="Times New Roman" w:cs="Times New Roman"/>
          <w:bCs/>
          <w:color w:val="000000"/>
          <w:sz w:val="24"/>
          <w:u w:val="single"/>
        </w:rPr>
        <w:t>Precautions</w:t>
      </w:r>
    </w:p>
    <w:p w:rsidR="009F55B0" w:rsidRPr="009F55B0" w:rsidRDefault="009F55B0" w:rsidP="009F55B0">
      <w:pPr>
        <w:spacing w:after="0" w:line="240" w:lineRule="auto"/>
        <w:outlineLvl w:val="1"/>
        <w:rPr>
          <w:rFonts w:ascii="Times New Roman" w:eastAsia="Times New Roman" w:hAnsi="Times New Roman" w:cs="Times New Roman"/>
          <w:bCs/>
          <w:color w:val="000000"/>
          <w:sz w:val="20"/>
        </w:rPr>
      </w:pPr>
      <w:r w:rsidRPr="009F55B0">
        <w:rPr>
          <w:rFonts w:ascii="Times New Roman" w:eastAsia="Times New Roman" w:hAnsi="Times New Roman" w:cs="Times New Roman"/>
          <w:bCs/>
          <w:color w:val="000000"/>
          <w:sz w:val="20"/>
        </w:rPr>
        <w:t xml:space="preserve">Volatile iodine can be released from iodinated compounds containing hundreds of </w:t>
      </w:r>
      <w:proofErr w:type="spellStart"/>
      <w:r w:rsidRPr="009F55B0">
        <w:rPr>
          <w:rFonts w:ascii="Times New Roman" w:eastAsia="Times New Roman" w:hAnsi="Times New Roman" w:cs="Times New Roman"/>
          <w:bCs/>
          <w:color w:val="000000"/>
          <w:sz w:val="20"/>
        </w:rPr>
        <w:t>microcuries</w:t>
      </w:r>
      <w:proofErr w:type="spellEnd"/>
      <w:r w:rsidRPr="009F55B0">
        <w:rPr>
          <w:rFonts w:ascii="Times New Roman" w:eastAsia="Times New Roman" w:hAnsi="Times New Roman" w:cs="Times New Roman"/>
          <w:bCs/>
          <w:color w:val="000000"/>
          <w:sz w:val="20"/>
        </w:rPr>
        <w:t xml:space="preserve"> or more of I-125. Containers of I-125, including sample vials of iodinated compounds, should always be opened in a fume hood. Personnel using I-125 in hundreds of </w:t>
      </w:r>
      <w:proofErr w:type="spellStart"/>
      <w:r w:rsidRPr="009F55B0">
        <w:rPr>
          <w:rFonts w:ascii="Times New Roman" w:eastAsia="Times New Roman" w:hAnsi="Times New Roman" w:cs="Times New Roman"/>
          <w:bCs/>
          <w:color w:val="000000"/>
          <w:sz w:val="20"/>
        </w:rPr>
        <w:t>microcuries</w:t>
      </w:r>
      <w:proofErr w:type="spellEnd"/>
      <w:r w:rsidRPr="009F55B0">
        <w:rPr>
          <w:rFonts w:ascii="Times New Roman" w:eastAsia="Times New Roman" w:hAnsi="Times New Roman" w:cs="Times New Roman"/>
          <w:bCs/>
          <w:color w:val="000000"/>
          <w:sz w:val="20"/>
        </w:rPr>
        <w:t xml:space="preserve"> or more must wear double gloves and should change gloves as soon as the gloves become contaminated.  Thyroid count bioassays must be performed following an iodination.</w:t>
      </w:r>
    </w:p>
    <w:p w:rsidR="009F55B0" w:rsidRDefault="009F55B0" w:rsidP="009F55B0">
      <w:pPr>
        <w:spacing w:after="0" w:line="240" w:lineRule="auto"/>
        <w:rPr>
          <w:rFonts w:eastAsiaTheme="majorEastAsia" w:cstheme="minorHAnsi"/>
          <w:b/>
          <w:bCs/>
          <w:kern w:val="24"/>
          <w:sz w:val="36"/>
          <w:szCs w:val="56"/>
        </w:rPr>
      </w:pPr>
    </w:p>
    <w:p w:rsidR="009F55B0" w:rsidRPr="009F55B0" w:rsidRDefault="009F55B0" w:rsidP="009F55B0">
      <w:pPr>
        <w:spacing w:after="0" w:line="240" w:lineRule="auto"/>
        <w:rPr>
          <w:rFonts w:ascii="Times New Roman" w:hAnsi="Times New Roman" w:cs="Times New Roman"/>
          <w:b/>
          <w:sz w:val="32"/>
          <w:szCs w:val="24"/>
        </w:rPr>
      </w:pPr>
      <w:r w:rsidRPr="009F55B0">
        <w:rPr>
          <w:rFonts w:ascii="Times New Roman" w:hAnsi="Times New Roman" w:cs="Times New Roman"/>
          <w:b/>
          <w:sz w:val="32"/>
          <w:szCs w:val="24"/>
        </w:rPr>
        <w:t xml:space="preserve">CALCIUM -45 </w:t>
      </w:r>
    </w:p>
    <w:p w:rsidR="009F55B0" w:rsidRPr="009F55B0" w:rsidRDefault="009F55B0" w:rsidP="009F55B0">
      <w:pPr>
        <w:spacing w:after="0" w:line="240" w:lineRule="auto"/>
        <w:rPr>
          <w:rFonts w:ascii="Times New Roman" w:hAnsi="Times New Roman" w:cs="Times New Roman"/>
          <w:b/>
          <w:bCs/>
          <w:sz w:val="32"/>
          <w:szCs w:val="24"/>
        </w:rPr>
      </w:pPr>
      <w:r w:rsidRPr="009F55B0">
        <w:rPr>
          <w:rFonts w:ascii="Times New Roman" w:hAnsi="Times New Roman" w:cs="Times New Roman"/>
          <w:b/>
          <w:bCs/>
          <w:sz w:val="32"/>
          <w:szCs w:val="24"/>
        </w:rPr>
        <w:t>(</w:t>
      </w:r>
      <w:r w:rsidRPr="009F55B0">
        <w:rPr>
          <w:rFonts w:ascii="Times New Roman" w:hAnsi="Times New Roman" w:cs="Times New Roman"/>
          <w:b/>
          <w:bCs/>
          <w:sz w:val="32"/>
          <w:szCs w:val="24"/>
          <w:vertAlign w:val="superscript"/>
        </w:rPr>
        <w:t>45</w:t>
      </w:r>
      <w:r w:rsidRPr="009F55B0">
        <w:rPr>
          <w:rFonts w:ascii="Times New Roman" w:hAnsi="Times New Roman" w:cs="Times New Roman"/>
          <w:b/>
          <w:bCs/>
          <w:sz w:val="32"/>
          <w:szCs w:val="24"/>
        </w:rPr>
        <w:t>Ca)</w:t>
      </w:r>
    </w:p>
    <w:p w:rsidR="009F55B0" w:rsidRPr="009F55B0" w:rsidRDefault="009F55B0" w:rsidP="009F55B0">
      <w:pPr>
        <w:spacing w:after="0" w:line="240" w:lineRule="auto"/>
        <w:rPr>
          <w:rFonts w:ascii="Times New Roman" w:hAnsi="Times New Roman" w:cs="Times New Roman"/>
          <w:sz w:val="24"/>
          <w:szCs w:val="24"/>
          <w:u w:val="single"/>
        </w:rPr>
      </w:pPr>
      <w:r w:rsidRPr="009F55B0">
        <w:rPr>
          <w:rFonts w:ascii="Times New Roman" w:hAnsi="Times New Roman" w:cs="Times New Roman"/>
          <w:sz w:val="24"/>
          <w:szCs w:val="24"/>
          <w:u w:val="single"/>
        </w:rPr>
        <w:t>Physical Characteristics</w:t>
      </w:r>
    </w:p>
    <w:p w:rsidR="009F55B0" w:rsidRPr="009F55B0" w:rsidRDefault="009F55B0" w:rsidP="009F55B0">
      <w:pPr>
        <w:numPr>
          <w:ilvl w:val="0"/>
          <w:numId w:val="1"/>
        </w:numPr>
        <w:spacing w:after="0" w:line="240" w:lineRule="auto"/>
        <w:contextualSpacing/>
        <w:rPr>
          <w:rFonts w:ascii="Times New Roman" w:hAnsi="Times New Roman" w:cs="Times New Roman"/>
          <w:sz w:val="20"/>
          <w:szCs w:val="24"/>
        </w:rPr>
      </w:pPr>
      <w:r w:rsidRPr="009F55B0">
        <w:rPr>
          <w:rFonts w:ascii="Times New Roman" w:hAnsi="Times New Roman" w:cs="Times New Roman"/>
          <w:sz w:val="20"/>
          <w:szCs w:val="24"/>
        </w:rPr>
        <w:t xml:space="preserve">Half-life: 162.7days </w:t>
      </w:r>
    </w:p>
    <w:p w:rsidR="009F55B0" w:rsidRPr="009F55B0" w:rsidRDefault="009F55B0" w:rsidP="009F55B0">
      <w:pPr>
        <w:numPr>
          <w:ilvl w:val="0"/>
          <w:numId w:val="1"/>
        </w:numPr>
        <w:spacing w:after="0" w:line="240" w:lineRule="auto"/>
        <w:contextualSpacing/>
        <w:rPr>
          <w:rFonts w:ascii="Times New Roman" w:hAnsi="Times New Roman" w:cs="Times New Roman"/>
          <w:sz w:val="20"/>
          <w:szCs w:val="24"/>
        </w:rPr>
      </w:pPr>
      <w:r w:rsidRPr="009F55B0">
        <w:rPr>
          <w:rFonts w:ascii="Times New Roman" w:hAnsi="Times New Roman" w:cs="Times New Roman"/>
          <w:sz w:val="20"/>
          <w:szCs w:val="24"/>
        </w:rPr>
        <w:t>Emissions: Beta radiation with a maximum energy of 0.257MeV</w:t>
      </w:r>
    </w:p>
    <w:p w:rsidR="009F55B0" w:rsidRPr="009F55B0" w:rsidRDefault="009F55B0" w:rsidP="009F55B0">
      <w:pPr>
        <w:spacing w:after="0" w:line="240" w:lineRule="auto"/>
        <w:ind w:left="720"/>
        <w:contextualSpacing/>
        <w:rPr>
          <w:rFonts w:ascii="Times New Roman" w:hAnsi="Times New Roman" w:cs="Times New Roman"/>
          <w:sz w:val="20"/>
          <w:szCs w:val="24"/>
        </w:rPr>
      </w:pPr>
    </w:p>
    <w:p w:rsidR="009F55B0" w:rsidRPr="009F55B0" w:rsidRDefault="009F55B0" w:rsidP="009F55B0">
      <w:pPr>
        <w:spacing w:after="0" w:line="240" w:lineRule="auto"/>
        <w:rPr>
          <w:rFonts w:ascii="Times New Roman" w:hAnsi="Times New Roman" w:cs="Times New Roman"/>
          <w:sz w:val="24"/>
          <w:szCs w:val="24"/>
          <w:u w:val="single"/>
        </w:rPr>
      </w:pPr>
      <w:r w:rsidRPr="009F55B0">
        <w:rPr>
          <w:rFonts w:ascii="Times New Roman" w:hAnsi="Times New Roman" w:cs="Times New Roman"/>
          <w:sz w:val="24"/>
          <w:szCs w:val="24"/>
          <w:u w:val="single"/>
        </w:rPr>
        <w:t>Dose</w:t>
      </w:r>
    </w:p>
    <w:p w:rsidR="009F55B0" w:rsidRPr="009F55B0" w:rsidRDefault="009F55B0" w:rsidP="009F55B0">
      <w:pPr>
        <w:numPr>
          <w:ilvl w:val="0"/>
          <w:numId w:val="2"/>
        </w:numPr>
        <w:spacing w:after="0" w:line="240" w:lineRule="auto"/>
        <w:contextualSpacing/>
        <w:rPr>
          <w:rFonts w:ascii="Times New Roman" w:hAnsi="Times New Roman" w:cs="Times New Roman"/>
          <w:sz w:val="20"/>
          <w:szCs w:val="24"/>
        </w:rPr>
      </w:pPr>
      <w:r w:rsidRPr="009F55B0">
        <w:rPr>
          <w:rFonts w:ascii="Times New Roman" w:hAnsi="Times New Roman" w:cs="Times New Roman"/>
          <w:sz w:val="20"/>
          <w:szCs w:val="24"/>
        </w:rPr>
        <w:t xml:space="preserve">Dose rate to epidermal basal cells from skin contamination of 1 </w:t>
      </w:r>
      <w:proofErr w:type="spellStart"/>
      <w:r w:rsidRPr="009F55B0">
        <w:rPr>
          <w:rFonts w:ascii="Times New Roman" w:hAnsi="Times New Roman" w:cs="Times New Roman"/>
          <w:sz w:val="20"/>
          <w:szCs w:val="24"/>
        </w:rPr>
        <w:t>mCi</w:t>
      </w:r>
      <w:proofErr w:type="spellEnd"/>
      <w:r w:rsidRPr="009F55B0">
        <w:rPr>
          <w:rFonts w:ascii="Times New Roman" w:hAnsi="Times New Roman" w:cs="Times New Roman"/>
          <w:sz w:val="20"/>
          <w:szCs w:val="24"/>
        </w:rPr>
        <w:t>/cm2: 3200mrads per hours</w:t>
      </w:r>
    </w:p>
    <w:p w:rsidR="009F55B0" w:rsidRPr="009F55B0" w:rsidRDefault="009F55B0" w:rsidP="009F55B0">
      <w:pPr>
        <w:numPr>
          <w:ilvl w:val="0"/>
          <w:numId w:val="2"/>
        </w:numPr>
        <w:spacing w:after="0" w:line="240" w:lineRule="auto"/>
        <w:contextualSpacing/>
        <w:rPr>
          <w:rFonts w:ascii="Times New Roman" w:hAnsi="Times New Roman" w:cs="Times New Roman"/>
          <w:sz w:val="20"/>
          <w:szCs w:val="24"/>
        </w:rPr>
      </w:pPr>
      <w:r w:rsidRPr="009F55B0">
        <w:rPr>
          <w:rFonts w:ascii="Times New Roman" w:hAnsi="Times New Roman" w:cs="Times New Roman"/>
          <w:sz w:val="20"/>
          <w:szCs w:val="24"/>
        </w:rPr>
        <w:t>Maximum ranges of these betas are 20 inches in air, about 0.02 inches in plastic and only 0.009 inches in glass.</w:t>
      </w:r>
    </w:p>
    <w:p w:rsidR="009F55B0" w:rsidRPr="009F55B0" w:rsidRDefault="009F55B0" w:rsidP="009F55B0">
      <w:pPr>
        <w:spacing w:after="0" w:line="240" w:lineRule="auto"/>
        <w:ind w:left="720"/>
        <w:contextualSpacing/>
        <w:rPr>
          <w:rFonts w:ascii="Times New Roman" w:hAnsi="Times New Roman" w:cs="Times New Roman"/>
          <w:sz w:val="20"/>
          <w:szCs w:val="24"/>
        </w:rPr>
      </w:pPr>
    </w:p>
    <w:p w:rsidR="009F55B0" w:rsidRPr="009F55B0" w:rsidRDefault="009F55B0" w:rsidP="009F55B0">
      <w:pPr>
        <w:spacing w:after="0" w:line="240" w:lineRule="auto"/>
        <w:rPr>
          <w:rFonts w:ascii="Times New Roman" w:hAnsi="Times New Roman" w:cs="Times New Roman"/>
          <w:sz w:val="24"/>
          <w:szCs w:val="24"/>
          <w:u w:val="single"/>
        </w:rPr>
      </w:pPr>
      <w:r w:rsidRPr="009F55B0">
        <w:rPr>
          <w:rFonts w:ascii="Times New Roman" w:hAnsi="Times New Roman" w:cs="Times New Roman"/>
          <w:sz w:val="24"/>
          <w:szCs w:val="24"/>
          <w:u w:val="single"/>
        </w:rPr>
        <w:t>Shielding</w:t>
      </w:r>
    </w:p>
    <w:p w:rsidR="009F55B0" w:rsidRPr="009F55B0" w:rsidRDefault="009F55B0" w:rsidP="009F55B0">
      <w:pPr>
        <w:numPr>
          <w:ilvl w:val="0"/>
          <w:numId w:val="18"/>
        </w:numPr>
        <w:spacing w:after="0" w:line="240" w:lineRule="auto"/>
        <w:contextualSpacing/>
        <w:rPr>
          <w:rFonts w:ascii="Times New Roman" w:hAnsi="Times New Roman" w:cs="Times New Roman"/>
          <w:sz w:val="20"/>
          <w:szCs w:val="24"/>
          <w:u w:val="single"/>
        </w:rPr>
      </w:pPr>
      <w:r w:rsidRPr="009F55B0">
        <w:rPr>
          <w:rFonts w:ascii="Times New Roman" w:hAnsi="Times New Roman" w:cs="Times New Roman"/>
          <w:sz w:val="20"/>
          <w:szCs w:val="24"/>
        </w:rPr>
        <w:t xml:space="preserve">Glass and plastic are the best shields for beta particles from Ca-45. Plexiglas is recommended. </w:t>
      </w:r>
    </w:p>
    <w:p w:rsidR="009F55B0" w:rsidRPr="009F55B0" w:rsidRDefault="009F55B0" w:rsidP="009F55B0">
      <w:pPr>
        <w:spacing w:after="0" w:line="240" w:lineRule="auto"/>
        <w:ind w:left="720"/>
        <w:contextualSpacing/>
        <w:rPr>
          <w:rFonts w:ascii="Times New Roman" w:hAnsi="Times New Roman" w:cs="Times New Roman"/>
          <w:sz w:val="20"/>
          <w:szCs w:val="24"/>
          <w:u w:val="single"/>
        </w:rPr>
      </w:pPr>
    </w:p>
    <w:p w:rsidR="009F55B0" w:rsidRPr="009F55B0" w:rsidRDefault="009F55B0" w:rsidP="009F55B0">
      <w:pPr>
        <w:spacing w:after="0" w:line="240" w:lineRule="auto"/>
        <w:rPr>
          <w:rFonts w:ascii="Times New Roman" w:hAnsi="Times New Roman" w:cs="Times New Roman"/>
          <w:sz w:val="24"/>
          <w:szCs w:val="24"/>
          <w:u w:val="single"/>
        </w:rPr>
      </w:pPr>
      <w:r w:rsidRPr="009F55B0">
        <w:rPr>
          <w:rFonts w:ascii="Times New Roman" w:hAnsi="Times New Roman" w:cs="Times New Roman"/>
          <w:sz w:val="24"/>
          <w:szCs w:val="24"/>
          <w:u w:val="single"/>
        </w:rPr>
        <w:t>Annual Intake Limits (ALI)</w:t>
      </w:r>
    </w:p>
    <w:p w:rsidR="009F55B0" w:rsidRPr="009F55B0" w:rsidRDefault="009F55B0" w:rsidP="009F55B0">
      <w:pPr>
        <w:numPr>
          <w:ilvl w:val="0"/>
          <w:numId w:val="3"/>
        </w:numPr>
        <w:spacing w:after="0" w:line="240" w:lineRule="auto"/>
        <w:contextualSpacing/>
        <w:rPr>
          <w:rFonts w:ascii="Times New Roman" w:hAnsi="Times New Roman" w:cs="Times New Roman"/>
          <w:sz w:val="20"/>
          <w:szCs w:val="24"/>
        </w:rPr>
      </w:pPr>
      <w:r w:rsidRPr="009F55B0">
        <w:rPr>
          <w:rFonts w:ascii="Times New Roman" w:hAnsi="Times New Roman" w:cs="Times New Roman"/>
          <w:sz w:val="20"/>
          <w:szCs w:val="24"/>
        </w:rPr>
        <w:t>Ingestion: 2mCi</w:t>
      </w:r>
    </w:p>
    <w:p w:rsidR="009F55B0" w:rsidRPr="009F55B0" w:rsidRDefault="009F55B0" w:rsidP="009F55B0">
      <w:pPr>
        <w:numPr>
          <w:ilvl w:val="0"/>
          <w:numId w:val="3"/>
        </w:numPr>
        <w:spacing w:after="0" w:line="240" w:lineRule="auto"/>
        <w:contextualSpacing/>
        <w:rPr>
          <w:rFonts w:ascii="Times New Roman" w:hAnsi="Times New Roman" w:cs="Times New Roman"/>
          <w:sz w:val="20"/>
          <w:szCs w:val="24"/>
        </w:rPr>
      </w:pPr>
      <w:r w:rsidRPr="009F55B0">
        <w:rPr>
          <w:rFonts w:ascii="Times New Roman" w:hAnsi="Times New Roman" w:cs="Times New Roman"/>
          <w:sz w:val="20"/>
          <w:szCs w:val="24"/>
        </w:rPr>
        <w:t>Inhalation: 0.08mCi</w:t>
      </w:r>
    </w:p>
    <w:p w:rsidR="009F55B0" w:rsidRPr="009F55B0" w:rsidRDefault="009F55B0" w:rsidP="009F55B0">
      <w:pPr>
        <w:spacing w:after="0" w:line="240" w:lineRule="auto"/>
        <w:ind w:left="720"/>
        <w:contextualSpacing/>
        <w:rPr>
          <w:rFonts w:ascii="Times New Roman" w:hAnsi="Times New Roman" w:cs="Times New Roman"/>
          <w:sz w:val="20"/>
          <w:szCs w:val="24"/>
        </w:rPr>
      </w:pPr>
    </w:p>
    <w:p w:rsidR="009F55B0" w:rsidRPr="009F55B0" w:rsidRDefault="009F55B0" w:rsidP="009F55B0">
      <w:pPr>
        <w:spacing w:after="0" w:line="240" w:lineRule="auto"/>
        <w:ind w:left="360"/>
        <w:rPr>
          <w:rFonts w:ascii="Times New Roman" w:hAnsi="Times New Roman" w:cs="Times New Roman"/>
          <w:sz w:val="20"/>
          <w:szCs w:val="24"/>
        </w:rPr>
      </w:pPr>
      <w:r w:rsidRPr="009F55B0">
        <w:rPr>
          <w:rFonts w:ascii="Times New Roman" w:hAnsi="Times New Roman" w:cs="Times New Roman"/>
          <w:sz w:val="20"/>
          <w:szCs w:val="24"/>
        </w:rPr>
        <w:t xml:space="preserve">Note: 1.0ALI = 5,000 </w:t>
      </w:r>
      <w:proofErr w:type="spellStart"/>
      <w:r w:rsidRPr="009F55B0">
        <w:rPr>
          <w:rFonts w:ascii="Times New Roman" w:hAnsi="Times New Roman" w:cs="Times New Roman"/>
          <w:sz w:val="20"/>
          <w:szCs w:val="24"/>
        </w:rPr>
        <w:t>mrem</w:t>
      </w:r>
      <w:proofErr w:type="spellEnd"/>
      <w:r w:rsidRPr="009F55B0">
        <w:rPr>
          <w:rFonts w:ascii="Times New Roman" w:hAnsi="Times New Roman" w:cs="Times New Roman"/>
          <w:sz w:val="20"/>
          <w:szCs w:val="24"/>
        </w:rPr>
        <w:t xml:space="preserve"> CEDE</w:t>
      </w:r>
    </w:p>
    <w:p w:rsidR="009F55B0" w:rsidRPr="009F55B0" w:rsidRDefault="009F55B0" w:rsidP="009F55B0">
      <w:pPr>
        <w:spacing w:after="0" w:line="240" w:lineRule="auto"/>
        <w:ind w:left="360"/>
        <w:rPr>
          <w:rFonts w:ascii="Times New Roman" w:hAnsi="Times New Roman" w:cs="Times New Roman"/>
          <w:sz w:val="20"/>
          <w:szCs w:val="24"/>
        </w:rPr>
      </w:pPr>
    </w:p>
    <w:p w:rsidR="009F55B0" w:rsidRPr="009F55B0" w:rsidRDefault="009F55B0" w:rsidP="009F55B0">
      <w:pPr>
        <w:spacing w:after="0" w:line="240" w:lineRule="auto"/>
        <w:rPr>
          <w:rFonts w:ascii="Times New Roman" w:hAnsi="Times New Roman" w:cs="Times New Roman"/>
          <w:sz w:val="32"/>
          <w:szCs w:val="24"/>
          <w:u w:val="single"/>
        </w:rPr>
      </w:pPr>
      <w:r w:rsidRPr="009F55B0">
        <w:rPr>
          <w:rFonts w:ascii="Times New Roman" w:hAnsi="Times New Roman" w:cs="Times New Roman"/>
          <w:sz w:val="24"/>
          <w:szCs w:val="24"/>
          <w:u w:val="single"/>
        </w:rPr>
        <w:t>Detection</w:t>
      </w:r>
    </w:p>
    <w:p w:rsidR="009F55B0" w:rsidRPr="009F55B0" w:rsidRDefault="009F55B0" w:rsidP="009F55B0">
      <w:pPr>
        <w:numPr>
          <w:ilvl w:val="0"/>
          <w:numId w:val="4"/>
        </w:numPr>
        <w:spacing w:after="0" w:line="240" w:lineRule="auto"/>
        <w:contextualSpacing/>
        <w:rPr>
          <w:rFonts w:ascii="Times New Roman" w:hAnsi="Times New Roman" w:cs="Times New Roman"/>
          <w:sz w:val="20"/>
          <w:szCs w:val="24"/>
        </w:rPr>
      </w:pPr>
      <w:r w:rsidRPr="009F55B0">
        <w:rPr>
          <w:rFonts w:ascii="Times New Roman" w:hAnsi="Times New Roman" w:cs="Times New Roman"/>
          <w:sz w:val="20"/>
          <w:szCs w:val="24"/>
        </w:rPr>
        <w:t xml:space="preserve">Liquid scintillation counting is the preferred after work </w:t>
      </w:r>
    </w:p>
    <w:p w:rsidR="009F55B0" w:rsidRPr="009F55B0" w:rsidRDefault="009F55B0" w:rsidP="009F55B0">
      <w:pPr>
        <w:numPr>
          <w:ilvl w:val="0"/>
          <w:numId w:val="4"/>
        </w:numPr>
        <w:spacing w:after="0" w:line="240" w:lineRule="auto"/>
        <w:contextualSpacing/>
        <w:rPr>
          <w:rFonts w:ascii="Times New Roman" w:hAnsi="Times New Roman" w:cs="Times New Roman"/>
          <w:sz w:val="20"/>
          <w:szCs w:val="24"/>
        </w:rPr>
      </w:pPr>
      <w:r w:rsidRPr="009F55B0">
        <w:rPr>
          <w:rFonts w:ascii="Times New Roman" w:hAnsi="Times New Roman" w:cs="Times New Roman"/>
          <w:sz w:val="20"/>
          <w:szCs w:val="24"/>
        </w:rPr>
        <w:t xml:space="preserve">Thin-window GM for survey during routine work </w:t>
      </w:r>
    </w:p>
    <w:p w:rsidR="009F55B0" w:rsidRPr="009F55B0" w:rsidRDefault="009F55B0" w:rsidP="009F55B0">
      <w:pPr>
        <w:numPr>
          <w:ilvl w:val="0"/>
          <w:numId w:val="4"/>
        </w:numPr>
        <w:spacing w:after="0" w:line="240" w:lineRule="auto"/>
        <w:contextualSpacing/>
        <w:rPr>
          <w:rFonts w:ascii="Times New Roman" w:hAnsi="Times New Roman" w:cs="Times New Roman"/>
          <w:sz w:val="20"/>
          <w:szCs w:val="24"/>
        </w:rPr>
      </w:pPr>
      <w:r w:rsidRPr="009F55B0">
        <w:rPr>
          <w:rFonts w:ascii="Times New Roman" w:hAnsi="Times New Roman" w:cs="Times New Roman"/>
          <w:sz w:val="20"/>
          <w:szCs w:val="24"/>
        </w:rPr>
        <w:t>Whole Body dosimeter: Not required</w:t>
      </w:r>
    </w:p>
    <w:p w:rsidR="009F55B0" w:rsidRPr="009F55B0" w:rsidRDefault="009F55B0" w:rsidP="009F55B0">
      <w:pPr>
        <w:numPr>
          <w:ilvl w:val="0"/>
          <w:numId w:val="4"/>
        </w:numPr>
        <w:spacing w:after="0" w:line="240" w:lineRule="auto"/>
        <w:contextualSpacing/>
        <w:rPr>
          <w:rFonts w:ascii="Times New Roman" w:hAnsi="Times New Roman" w:cs="Times New Roman"/>
          <w:sz w:val="20"/>
          <w:szCs w:val="24"/>
        </w:rPr>
      </w:pPr>
      <w:r w:rsidRPr="009F55B0">
        <w:rPr>
          <w:rFonts w:ascii="Times New Roman" w:hAnsi="Times New Roman" w:cs="Times New Roman"/>
          <w:sz w:val="20"/>
          <w:szCs w:val="24"/>
        </w:rPr>
        <w:t xml:space="preserve">Finger dosimeter: Not required but when handling quantities of 5 </w:t>
      </w:r>
      <w:proofErr w:type="spellStart"/>
      <w:r w:rsidRPr="009F55B0">
        <w:rPr>
          <w:rFonts w:ascii="Times New Roman" w:hAnsi="Times New Roman" w:cs="Times New Roman"/>
          <w:sz w:val="20"/>
          <w:szCs w:val="24"/>
        </w:rPr>
        <w:t>millicuries</w:t>
      </w:r>
      <w:proofErr w:type="spellEnd"/>
      <w:r w:rsidRPr="009F55B0">
        <w:rPr>
          <w:rFonts w:ascii="Times New Roman" w:hAnsi="Times New Roman" w:cs="Times New Roman"/>
          <w:sz w:val="20"/>
          <w:szCs w:val="24"/>
        </w:rPr>
        <w:t xml:space="preserve"> or more finger rings could be used during initial use so as to establish any significant dose to the fingers.</w:t>
      </w:r>
    </w:p>
    <w:p w:rsidR="009F55B0" w:rsidRPr="009F55B0" w:rsidRDefault="009F55B0" w:rsidP="009F55B0">
      <w:pPr>
        <w:numPr>
          <w:ilvl w:val="0"/>
          <w:numId w:val="4"/>
        </w:numPr>
        <w:spacing w:after="0" w:line="240" w:lineRule="auto"/>
        <w:contextualSpacing/>
        <w:rPr>
          <w:rFonts w:ascii="Times New Roman" w:hAnsi="Times New Roman" w:cs="Times New Roman"/>
          <w:sz w:val="20"/>
          <w:szCs w:val="24"/>
        </w:rPr>
      </w:pPr>
      <w:r w:rsidRPr="009F55B0">
        <w:rPr>
          <w:rFonts w:ascii="Times New Roman" w:hAnsi="Times New Roman" w:cs="Times New Roman"/>
          <w:sz w:val="20"/>
          <w:szCs w:val="24"/>
        </w:rPr>
        <w:lastRenderedPageBreak/>
        <w:t>Urine assays may be required after spills or contamination incidents.</w:t>
      </w:r>
    </w:p>
    <w:p w:rsidR="009F55B0" w:rsidRPr="009F55B0" w:rsidRDefault="009F55B0" w:rsidP="009F55B0">
      <w:pPr>
        <w:spacing w:after="0" w:line="240" w:lineRule="auto"/>
        <w:ind w:left="720"/>
        <w:contextualSpacing/>
        <w:rPr>
          <w:rFonts w:ascii="Times New Roman" w:hAnsi="Times New Roman" w:cs="Times New Roman"/>
          <w:sz w:val="20"/>
          <w:szCs w:val="24"/>
        </w:rPr>
      </w:pPr>
    </w:p>
    <w:p w:rsidR="009F55B0" w:rsidRPr="009F55B0" w:rsidRDefault="009F55B0" w:rsidP="009F55B0">
      <w:pPr>
        <w:spacing w:after="0" w:line="240" w:lineRule="auto"/>
        <w:rPr>
          <w:rFonts w:ascii="Times New Roman" w:hAnsi="Times New Roman" w:cs="Times New Roman"/>
          <w:sz w:val="24"/>
          <w:szCs w:val="24"/>
        </w:rPr>
      </w:pPr>
      <w:r w:rsidRPr="009F55B0">
        <w:rPr>
          <w:rFonts w:ascii="Times New Roman" w:hAnsi="Times New Roman" w:cs="Times New Roman"/>
          <w:sz w:val="24"/>
          <w:szCs w:val="24"/>
        </w:rPr>
        <w:t>Precautions</w:t>
      </w:r>
    </w:p>
    <w:p w:rsidR="009F55B0" w:rsidRPr="009F55B0" w:rsidRDefault="009F55B0" w:rsidP="009F55B0">
      <w:pPr>
        <w:numPr>
          <w:ilvl w:val="0"/>
          <w:numId w:val="17"/>
        </w:numPr>
        <w:spacing w:after="0" w:line="240" w:lineRule="auto"/>
        <w:contextualSpacing/>
        <w:rPr>
          <w:rFonts w:ascii="Times New Roman" w:hAnsi="Times New Roman" w:cs="Times New Roman"/>
          <w:sz w:val="20"/>
          <w:szCs w:val="24"/>
        </w:rPr>
      </w:pPr>
      <w:r w:rsidRPr="009F55B0">
        <w:rPr>
          <w:rFonts w:ascii="Times New Roman" w:hAnsi="Times New Roman" w:cs="Times New Roman"/>
          <w:sz w:val="20"/>
          <w:szCs w:val="24"/>
        </w:rPr>
        <w:t xml:space="preserve">The major concern with using Ca-45 is that it cannot be easily monitored during </w:t>
      </w:r>
      <w:proofErr w:type="spellStart"/>
      <w:proofErr w:type="gramStart"/>
      <w:r w:rsidRPr="009F55B0">
        <w:rPr>
          <w:rFonts w:ascii="Times New Roman" w:hAnsi="Times New Roman" w:cs="Times New Roman"/>
          <w:sz w:val="20"/>
          <w:szCs w:val="24"/>
        </w:rPr>
        <w:t>it's</w:t>
      </w:r>
      <w:proofErr w:type="spellEnd"/>
      <w:proofErr w:type="gramEnd"/>
      <w:r w:rsidRPr="009F55B0">
        <w:rPr>
          <w:rFonts w:ascii="Times New Roman" w:hAnsi="Times New Roman" w:cs="Times New Roman"/>
          <w:sz w:val="20"/>
          <w:szCs w:val="24"/>
        </w:rPr>
        <w:t xml:space="preserve"> use, therefore, special precautions are needed to keep the work environment clean. The regular use of wipe testing is the only way to insure that your work space is not contaminated. Contamination on the skin will not likely cause a significant dose to the skin, however, it could lead to the internal absorption of Ca-45. </w:t>
      </w:r>
    </w:p>
    <w:p w:rsidR="009F55B0" w:rsidRPr="009F55B0" w:rsidRDefault="009F55B0" w:rsidP="009F55B0">
      <w:pPr>
        <w:numPr>
          <w:ilvl w:val="0"/>
          <w:numId w:val="17"/>
        </w:numPr>
        <w:spacing w:after="0" w:line="240" w:lineRule="auto"/>
        <w:contextualSpacing/>
        <w:rPr>
          <w:rFonts w:ascii="Times New Roman" w:hAnsi="Times New Roman" w:cs="Times New Roman"/>
          <w:sz w:val="20"/>
          <w:szCs w:val="24"/>
        </w:rPr>
      </w:pPr>
      <w:r w:rsidRPr="009F55B0">
        <w:rPr>
          <w:rFonts w:ascii="Times New Roman" w:hAnsi="Times New Roman" w:cs="Times New Roman"/>
          <w:sz w:val="20"/>
          <w:szCs w:val="24"/>
        </w:rPr>
        <w:t xml:space="preserve">Wear a radiation badge when handling 1.0 </w:t>
      </w:r>
      <w:proofErr w:type="spellStart"/>
      <w:r w:rsidRPr="009F55B0">
        <w:rPr>
          <w:rFonts w:ascii="Times New Roman" w:hAnsi="Times New Roman" w:cs="Times New Roman"/>
          <w:sz w:val="20"/>
          <w:szCs w:val="24"/>
        </w:rPr>
        <w:t>mCi</w:t>
      </w:r>
      <w:proofErr w:type="spellEnd"/>
      <w:r w:rsidRPr="009F55B0">
        <w:rPr>
          <w:rFonts w:ascii="Times New Roman" w:hAnsi="Times New Roman" w:cs="Times New Roman"/>
          <w:sz w:val="20"/>
          <w:szCs w:val="24"/>
        </w:rPr>
        <w:t xml:space="preserve"> or more vials.</w:t>
      </w:r>
    </w:p>
    <w:p w:rsidR="009F55B0" w:rsidRPr="009F55B0" w:rsidRDefault="009F55B0" w:rsidP="009F55B0">
      <w:pPr>
        <w:spacing w:line="240" w:lineRule="auto"/>
        <w:rPr>
          <w:rFonts w:eastAsiaTheme="majorEastAsia" w:cstheme="minorHAnsi"/>
          <w:b/>
          <w:bCs/>
          <w:kern w:val="24"/>
          <w:sz w:val="32"/>
          <w:szCs w:val="56"/>
        </w:rPr>
      </w:pPr>
    </w:p>
    <w:p w:rsidR="009F55B0" w:rsidRPr="009F55B0" w:rsidRDefault="009F55B0" w:rsidP="009F55B0">
      <w:pPr>
        <w:spacing w:line="240" w:lineRule="auto"/>
        <w:rPr>
          <w:rFonts w:eastAsiaTheme="majorEastAsia" w:cstheme="minorHAnsi"/>
          <w:b/>
          <w:bCs/>
          <w:kern w:val="24"/>
          <w:sz w:val="32"/>
          <w:szCs w:val="56"/>
        </w:rPr>
      </w:pPr>
    </w:p>
    <w:p w:rsidR="009F55B0" w:rsidRPr="009F55B0" w:rsidRDefault="009F55B0" w:rsidP="009F55B0">
      <w:pPr>
        <w:spacing w:line="240" w:lineRule="auto"/>
        <w:rPr>
          <w:rFonts w:eastAsiaTheme="majorEastAsia" w:cstheme="minorHAnsi"/>
          <w:b/>
          <w:bCs/>
          <w:kern w:val="24"/>
          <w:sz w:val="32"/>
          <w:szCs w:val="56"/>
        </w:rPr>
      </w:pPr>
    </w:p>
    <w:p w:rsidR="009F55B0" w:rsidRPr="009F55B0" w:rsidRDefault="009F55B0" w:rsidP="009F55B0">
      <w:pPr>
        <w:spacing w:line="240" w:lineRule="auto"/>
        <w:rPr>
          <w:rFonts w:eastAsiaTheme="majorEastAsia" w:cstheme="minorHAnsi"/>
          <w:b/>
          <w:bCs/>
          <w:kern w:val="24"/>
          <w:sz w:val="32"/>
          <w:szCs w:val="56"/>
        </w:rPr>
      </w:pPr>
    </w:p>
    <w:p w:rsidR="00736D4B" w:rsidRPr="009F55B0" w:rsidRDefault="00736D4B" w:rsidP="009F55B0">
      <w:pPr>
        <w:spacing w:line="240" w:lineRule="auto"/>
        <w:rPr>
          <w:sz w:val="18"/>
        </w:rPr>
      </w:pPr>
    </w:p>
    <w:sectPr w:rsidR="00736D4B" w:rsidRPr="009F5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CDC"/>
    <w:multiLevelType w:val="hybridMultilevel"/>
    <w:tmpl w:val="3C38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06648"/>
    <w:multiLevelType w:val="hybridMultilevel"/>
    <w:tmpl w:val="D138DB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A7C24"/>
    <w:multiLevelType w:val="hybridMultilevel"/>
    <w:tmpl w:val="9782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E2775"/>
    <w:multiLevelType w:val="multilevel"/>
    <w:tmpl w:val="C640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234EB"/>
    <w:multiLevelType w:val="multilevel"/>
    <w:tmpl w:val="9B2E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21809"/>
    <w:multiLevelType w:val="multilevel"/>
    <w:tmpl w:val="8DF2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2317E"/>
    <w:multiLevelType w:val="hybridMultilevel"/>
    <w:tmpl w:val="BA3C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CA7BEA"/>
    <w:multiLevelType w:val="hybridMultilevel"/>
    <w:tmpl w:val="3B8E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93702"/>
    <w:multiLevelType w:val="hybridMultilevel"/>
    <w:tmpl w:val="4EDA8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F5CE1"/>
    <w:multiLevelType w:val="hybridMultilevel"/>
    <w:tmpl w:val="E5E6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154BEF"/>
    <w:multiLevelType w:val="multilevel"/>
    <w:tmpl w:val="B3E4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66709E"/>
    <w:multiLevelType w:val="hybridMultilevel"/>
    <w:tmpl w:val="4C48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9E2304"/>
    <w:multiLevelType w:val="multilevel"/>
    <w:tmpl w:val="3040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691642"/>
    <w:multiLevelType w:val="hybridMultilevel"/>
    <w:tmpl w:val="DF928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D026B"/>
    <w:multiLevelType w:val="hybridMultilevel"/>
    <w:tmpl w:val="DDFC9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07FE9"/>
    <w:multiLevelType w:val="hybridMultilevel"/>
    <w:tmpl w:val="9F226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292143"/>
    <w:multiLevelType w:val="hybridMultilevel"/>
    <w:tmpl w:val="3496E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CE74D4"/>
    <w:multiLevelType w:val="hybridMultilevel"/>
    <w:tmpl w:val="C0B4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3"/>
  </w:num>
  <w:num w:numId="4">
    <w:abstractNumId w:val="15"/>
  </w:num>
  <w:num w:numId="5">
    <w:abstractNumId w:val="14"/>
  </w:num>
  <w:num w:numId="6">
    <w:abstractNumId w:val="17"/>
  </w:num>
  <w:num w:numId="7">
    <w:abstractNumId w:val="4"/>
  </w:num>
  <w:num w:numId="8">
    <w:abstractNumId w:val="3"/>
  </w:num>
  <w:num w:numId="9">
    <w:abstractNumId w:val="1"/>
  </w:num>
  <w:num w:numId="10">
    <w:abstractNumId w:val="12"/>
  </w:num>
  <w:num w:numId="11">
    <w:abstractNumId w:val="10"/>
  </w:num>
  <w:num w:numId="12">
    <w:abstractNumId w:val="0"/>
  </w:num>
  <w:num w:numId="13">
    <w:abstractNumId w:val="8"/>
  </w:num>
  <w:num w:numId="14">
    <w:abstractNumId w:val="5"/>
  </w:num>
  <w:num w:numId="15">
    <w:abstractNumId w:val="16"/>
  </w:num>
  <w:num w:numId="16">
    <w:abstractNumId w:val="7"/>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5B0"/>
    <w:rsid w:val="00736D4B"/>
    <w:rsid w:val="009F5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A61F"/>
  <w15:chartTrackingRefBased/>
  <w15:docId w15:val="{D2B2079B-BD34-48D4-B800-432FF8A1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Adeyemo, Fatima</dc:creator>
  <cp:keywords/>
  <dc:description/>
  <cp:lastModifiedBy>Adeyemo, Fatima</cp:lastModifiedBy>
  <cp:revision>1</cp:revision>
  <dcterms:created xsi:type="dcterms:W3CDTF">2022-09-22T18:44:00Z</dcterms:created>
  <dcterms:modified xsi:type="dcterms:W3CDTF">2022-09-22T18:46:00Z</dcterms:modified>
</cp:coreProperties>
</file>